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474D" w:rsidRDefault="001A474D">
      <w:pPr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2</w:t>
      </w:r>
    </w:p>
    <w:p w:rsidR="001A474D" w:rsidRDefault="001A474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1A474D" w:rsidRDefault="001A474D">
      <w:pPr>
        <w:spacing w:line="64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江苏省广播电视政府奖</w:t>
      </w:r>
    </w:p>
    <w:p w:rsidR="001A474D" w:rsidRDefault="001A474D">
      <w:pPr>
        <w:spacing w:line="64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评选工作人员联系方式回执</w:t>
      </w:r>
    </w:p>
    <w:p w:rsidR="001A474D" w:rsidRDefault="001A474D">
      <w:pPr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987"/>
        <w:gridCol w:w="1955"/>
        <w:gridCol w:w="1472"/>
        <w:gridCol w:w="1473"/>
        <w:gridCol w:w="1473"/>
      </w:tblGrid>
      <w:tr w:rsidR="001A474D">
        <w:tc>
          <w:tcPr>
            <w:tcW w:w="956" w:type="dxa"/>
          </w:tcPr>
          <w:p w:rsidR="001A474D" w:rsidRDefault="001A474D">
            <w:pPr>
              <w:jc w:val="center"/>
              <w:rPr>
                <w:rFonts w:ascii="方正仿宋_GBK" w:eastAsia="方正仿宋_GBK" w:hAnsi="仿宋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sz w:val="28"/>
                <w:szCs w:val="28"/>
              </w:rPr>
              <w:t>序号</w:t>
            </w:r>
          </w:p>
        </w:tc>
        <w:tc>
          <w:tcPr>
            <w:tcW w:w="1008" w:type="dxa"/>
          </w:tcPr>
          <w:p w:rsidR="001A474D" w:rsidRDefault="001A474D">
            <w:pPr>
              <w:jc w:val="center"/>
              <w:rPr>
                <w:rFonts w:ascii="方正仿宋_GBK" w:eastAsia="方正仿宋_GBK" w:hAnsi="仿宋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sz w:val="28"/>
                <w:szCs w:val="28"/>
              </w:rPr>
              <w:t>姓名</w:t>
            </w:r>
          </w:p>
        </w:tc>
        <w:tc>
          <w:tcPr>
            <w:tcW w:w="2017" w:type="dxa"/>
          </w:tcPr>
          <w:p w:rsidR="001A474D" w:rsidRDefault="001A474D">
            <w:pPr>
              <w:jc w:val="center"/>
              <w:rPr>
                <w:rFonts w:ascii="方正仿宋_GBK" w:eastAsia="方正仿宋_GBK" w:hAnsi="仿宋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1513" w:type="dxa"/>
          </w:tcPr>
          <w:p w:rsidR="001A474D" w:rsidRDefault="001A474D">
            <w:pPr>
              <w:jc w:val="center"/>
              <w:rPr>
                <w:rFonts w:ascii="方正仿宋_GBK" w:eastAsia="方正仿宋_GBK" w:hAnsi="仿宋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sz w:val="28"/>
                <w:szCs w:val="28"/>
              </w:rPr>
              <w:t>职务职称</w:t>
            </w: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方正仿宋_GBK" w:eastAsia="方正仿宋_GBK" w:hAnsi="仿宋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方正仿宋_GBK" w:eastAsia="方正仿宋_GBK" w:hAnsi="仿宋"/>
                <w:sz w:val="28"/>
                <w:szCs w:val="28"/>
              </w:rPr>
            </w:pPr>
            <w:r>
              <w:rPr>
                <w:rFonts w:ascii="方正仿宋_GBK" w:eastAsia="方正仿宋_GBK" w:hAnsi="仿宋" w:hint="eastAsia"/>
                <w:sz w:val="28"/>
                <w:szCs w:val="28"/>
              </w:rPr>
              <w:t>手机号码</w:t>
            </w:r>
          </w:p>
        </w:tc>
      </w:tr>
      <w:tr w:rsidR="001A474D">
        <w:tc>
          <w:tcPr>
            <w:tcW w:w="956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17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3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A474D">
        <w:tc>
          <w:tcPr>
            <w:tcW w:w="956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17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3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A474D">
        <w:tc>
          <w:tcPr>
            <w:tcW w:w="956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17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3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A474D">
        <w:tc>
          <w:tcPr>
            <w:tcW w:w="956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08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17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3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4" w:type="dxa"/>
          </w:tcPr>
          <w:p w:rsidR="001A474D" w:rsidRDefault="001A474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1A474D" w:rsidRDefault="001A474D">
      <w:pPr>
        <w:rPr>
          <w:rFonts w:ascii="仿宋" w:eastAsia="仿宋" w:hAnsi="仿宋"/>
          <w:sz w:val="32"/>
          <w:szCs w:val="32"/>
        </w:rPr>
      </w:pPr>
    </w:p>
    <w:p w:rsidR="001A474D" w:rsidRDefault="001A474D" w:rsidP="00C076BC">
      <w:pPr>
        <w:sectPr w:rsidR="001A474D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25E16" w:rsidRDefault="00525E16"/>
    <w:sectPr w:rsidR="00525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4D"/>
    <w:rsid w:val="001A474D"/>
    <w:rsid w:val="0052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A474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