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C5E65" w:rsidRDefault="009C5E65" w:rsidP="009C5E65">
      <w:pPr>
        <w:spacing w:line="360" w:lineRule="auto"/>
        <w:rPr>
          <w:rFonts w:ascii="仿宋_GB2312" w:eastAsia="仿宋_GB2312"/>
          <w:sz w:val="32"/>
          <w:szCs w:val="32"/>
          <w:lang w:eastAsia="zh-CN"/>
        </w:rPr>
      </w:pPr>
      <w:bookmarkStart w:id="0" w:name="bookmark0"/>
      <w:r>
        <w:rPr>
          <w:rFonts w:ascii="仿宋_GB2312" w:eastAsia="仿宋_GB2312" w:hint="eastAsia"/>
          <w:sz w:val="32"/>
          <w:szCs w:val="32"/>
          <w:lang w:eastAsia="zh-CN"/>
        </w:rPr>
        <w:t>总局官网网址：</w:t>
      </w:r>
      <w:hyperlink r:id="rId7" w:history="1">
        <w:r w:rsidRPr="008A57EF">
          <w:rPr>
            <w:rStyle w:val="a3"/>
            <w:rFonts w:ascii="仿宋_GB2312" w:eastAsia="仿宋_GB2312"/>
            <w:sz w:val="32"/>
            <w:szCs w:val="32"/>
            <w:lang w:eastAsia="zh-CN"/>
          </w:rPr>
          <w:t>http://www.nrta.gov.cn/art/2021/10/18/art_1588_58190.html</w:t>
        </w:r>
      </w:hyperlink>
    </w:p>
    <w:p w:rsidR="009C5E65" w:rsidRDefault="009C5E65" w:rsidP="009C5E65">
      <w:pPr>
        <w:spacing w:line="360" w:lineRule="auto"/>
        <w:rPr>
          <w:rFonts w:ascii="仿宋_GB2312" w:eastAsia="仿宋_GB2312"/>
          <w:sz w:val="32"/>
          <w:szCs w:val="32"/>
          <w:lang w:eastAsia="zh-CN"/>
        </w:rPr>
      </w:pPr>
      <w:r>
        <w:rPr>
          <w:rFonts w:ascii="仿宋_GB2312" w:eastAsia="仿宋_GB2312" w:hint="eastAsia"/>
          <w:sz w:val="32"/>
          <w:szCs w:val="32"/>
          <w:lang w:eastAsia="zh-CN"/>
        </w:rPr>
        <w:t>修订变化部分用红色字体表示</w:t>
      </w:r>
    </w:p>
    <w:p w:rsidR="00DE12BF" w:rsidRDefault="00DE12BF" w:rsidP="007122DE">
      <w:pPr>
        <w:jc w:val="center"/>
        <w:rPr>
          <w:rFonts w:ascii="华文中宋" w:eastAsia="华文中宋" w:hAnsi="华文中宋"/>
          <w:sz w:val="40"/>
          <w:szCs w:val="32"/>
          <w:lang w:eastAsia="zh-CN"/>
        </w:rPr>
      </w:pPr>
      <w:bookmarkStart w:id="1" w:name="_GoBack"/>
      <w:bookmarkEnd w:id="1"/>
    </w:p>
    <w:p w:rsidR="00DE12BF" w:rsidRDefault="00DE12BF" w:rsidP="00DE12BF">
      <w:pPr>
        <w:spacing w:line="360" w:lineRule="auto"/>
        <w:jc w:val="center"/>
        <w:rPr>
          <w:rFonts w:ascii="华文中宋" w:eastAsia="华文中宋" w:hAnsi="华文中宋"/>
          <w:sz w:val="40"/>
          <w:szCs w:val="32"/>
          <w:lang w:eastAsia="zh-CN"/>
        </w:rPr>
      </w:pPr>
    </w:p>
    <w:p w:rsidR="00F825C4" w:rsidRPr="007122DE" w:rsidRDefault="00515A84" w:rsidP="00DE12BF">
      <w:pPr>
        <w:spacing w:line="360" w:lineRule="auto"/>
        <w:jc w:val="center"/>
        <w:rPr>
          <w:rFonts w:ascii="华文中宋" w:eastAsia="华文中宋" w:hAnsi="华文中宋"/>
          <w:sz w:val="40"/>
          <w:szCs w:val="32"/>
        </w:rPr>
      </w:pPr>
      <w:r w:rsidRPr="007122DE">
        <w:rPr>
          <w:rFonts w:ascii="华文中宋" w:eastAsia="华文中宋" w:hAnsi="华文中宋" w:hint="eastAsia"/>
          <w:sz w:val="40"/>
          <w:szCs w:val="32"/>
        </w:rPr>
        <w:t>卫星电视广播地面接收设施</w:t>
      </w:r>
      <w:r w:rsidRPr="007122DE">
        <w:rPr>
          <w:rFonts w:ascii="华文中宋" w:eastAsia="华文中宋" w:hAnsi="华文中宋" w:hint="eastAsia"/>
          <w:sz w:val="40"/>
          <w:szCs w:val="32"/>
        </w:rPr>
        <w:br/>
        <w:t>安装服务暂行办法</w:t>
      </w:r>
      <w:bookmarkEnd w:id="0"/>
    </w:p>
    <w:p w:rsidR="00F825C4" w:rsidRPr="007122DE" w:rsidRDefault="00515A84" w:rsidP="00DE12BF">
      <w:pPr>
        <w:spacing w:line="360" w:lineRule="auto"/>
        <w:jc w:val="center"/>
        <w:rPr>
          <w:rFonts w:ascii="楷体" w:eastAsia="楷体" w:hAnsi="楷体"/>
          <w:sz w:val="32"/>
          <w:szCs w:val="32"/>
          <w:lang w:eastAsia="zh-CN"/>
        </w:rPr>
      </w:pPr>
      <w:r w:rsidRPr="007122DE">
        <w:rPr>
          <w:rFonts w:ascii="楷体" w:eastAsia="楷体" w:hAnsi="楷体" w:hint="eastAsia"/>
          <w:sz w:val="32"/>
          <w:szCs w:val="32"/>
        </w:rPr>
        <w:t>(2009年8月6日国家广播电影电视总局令第60号公布</w:t>
      </w:r>
      <w:r w:rsidR="00E21ED7">
        <w:rPr>
          <w:rFonts w:ascii="楷体" w:eastAsia="楷体" w:hAnsi="楷体" w:hint="eastAsia"/>
          <w:sz w:val="32"/>
          <w:szCs w:val="32"/>
          <w:lang w:eastAsia="zh-CN"/>
        </w:rPr>
        <w:t>，</w:t>
      </w:r>
      <w:r w:rsidRPr="007122DE">
        <w:rPr>
          <w:rFonts w:ascii="楷体" w:eastAsia="楷体" w:hAnsi="楷体" w:hint="eastAsia"/>
          <w:sz w:val="32"/>
          <w:szCs w:val="32"/>
        </w:rPr>
        <w:t>根据2015年8月28曰《国家新闻出版广电总局关于修订部分规章和规范性文件的决定》第一次修订</w:t>
      </w:r>
      <w:r w:rsidR="00E21ED7">
        <w:rPr>
          <w:rFonts w:ascii="楷体" w:eastAsia="楷体" w:hAnsi="楷体" w:hint="eastAsia"/>
          <w:sz w:val="32"/>
          <w:szCs w:val="32"/>
          <w:lang w:eastAsia="zh-CN"/>
        </w:rPr>
        <w:t>，</w:t>
      </w:r>
      <w:r w:rsidRPr="007122DE">
        <w:rPr>
          <w:rFonts w:ascii="楷体" w:eastAsia="楷体" w:hAnsi="楷体" w:hint="eastAsia"/>
          <w:sz w:val="32"/>
          <w:szCs w:val="32"/>
        </w:rPr>
        <w:t>根据2021年10月9日《国家广播电视总局关于第四批修改的部门规章的决定》第二次修订）</w:t>
      </w:r>
    </w:p>
    <w:p w:rsidR="007122DE" w:rsidRPr="007122DE" w:rsidRDefault="007122DE" w:rsidP="00DE12BF">
      <w:pPr>
        <w:spacing w:line="360" w:lineRule="auto"/>
        <w:jc w:val="center"/>
        <w:rPr>
          <w:rFonts w:ascii="仿宋_GB2312" w:eastAsia="仿宋_GB2312"/>
          <w:sz w:val="32"/>
          <w:szCs w:val="32"/>
          <w:lang w:eastAsia="zh-CN"/>
        </w:rPr>
      </w:pPr>
    </w:p>
    <w:p w:rsidR="00F825C4" w:rsidRPr="007122DE" w:rsidRDefault="00515A84" w:rsidP="007122DE">
      <w:pPr>
        <w:spacing w:line="360" w:lineRule="auto"/>
        <w:ind w:firstLineChars="221" w:firstLine="707"/>
        <w:rPr>
          <w:rFonts w:ascii="仿宋_GB2312" w:eastAsia="仿宋_GB2312"/>
          <w:sz w:val="32"/>
          <w:szCs w:val="32"/>
        </w:rPr>
      </w:pPr>
      <w:r w:rsidRPr="007122DE">
        <w:rPr>
          <w:rFonts w:ascii="仿宋_GB2312" w:eastAsia="仿宋_GB2312" w:hint="eastAsia"/>
          <w:sz w:val="32"/>
          <w:szCs w:val="32"/>
        </w:rPr>
        <w:t>第</w:t>
      </w:r>
      <w:r w:rsidR="007122DE" w:rsidRPr="007122DE">
        <w:rPr>
          <w:rFonts w:ascii="仿宋_GB2312" w:eastAsia="仿宋_GB2312" w:hint="eastAsia"/>
          <w:sz w:val="32"/>
          <w:szCs w:val="32"/>
        </w:rPr>
        <w:t>一</w:t>
      </w:r>
      <w:r w:rsidR="00CE38F8">
        <w:rPr>
          <w:rFonts w:ascii="仿宋_GB2312" w:eastAsia="仿宋_GB2312" w:hint="eastAsia"/>
          <w:sz w:val="32"/>
          <w:szCs w:val="32"/>
        </w:rPr>
        <w:t xml:space="preserve">条 </w:t>
      </w:r>
      <w:r w:rsidRPr="007122DE">
        <w:rPr>
          <w:rFonts w:ascii="仿宋_GB2312" w:eastAsia="仿宋_GB2312" w:hint="eastAsia"/>
          <w:sz w:val="32"/>
          <w:szCs w:val="32"/>
        </w:rPr>
        <w:t>为了规范卫星电视广播地面接收设施（以下简称卫星地面接收设施）安装服务活动，维护相关各方合法权益，根据《卫星电视广播地面接收设施管理规定》《广播电视管理</w:t>
      </w:r>
      <w:r w:rsidR="00CE38F8">
        <w:rPr>
          <w:rFonts w:ascii="仿宋_GB2312" w:eastAsia="仿宋_GB2312" w:hint="eastAsia"/>
          <w:sz w:val="32"/>
          <w:szCs w:val="32"/>
        </w:rPr>
        <w:t>条</w:t>
      </w:r>
      <w:r w:rsidRPr="007122DE">
        <w:rPr>
          <w:rFonts w:ascii="仿宋_GB2312" w:eastAsia="仿宋_GB2312" w:hint="eastAsia"/>
          <w:sz w:val="32"/>
          <w:szCs w:val="32"/>
        </w:rPr>
        <w:t>例》等有关规定，制定本办法。</w:t>
      </w:r>
    </w:p>
    <w:p w:rsidR="00F825C4" w:rsidRPr="007122DE" w:rsidRDefault="00515A84" w:rsidP="007122DE">
      <w:pPr>
        <w:spacing w:line="360" w:lineRule="auto"/>
        <w:ind w:firstLineChars="221" w:firstLine="707"/>
        <w:rPr>
          <w:rFonts w:ascii="仿宋_GB2312" w:eastAsia="仿宋_GB2312"/>
          <w:sz w:val="32"/>
          <w:szCs w:val="32"/>
        </w:rPr>
      </w:pPr>
      <w:r w:rsidRPr="007122DE">
        <w:rPr>
          <w:rFonts w:ascii="仿宋_GB2312" w:eastAsia="仿宋_GB2312" w:hint="eastAsia"/>
          <w:sz w:val="32"/>
          <w:szCs w:val="32"/>
        </w:rPr>
        <w:t>第二</w:t>
      </w:r>
      <w:r w:rsidR="00CE38F8">
        <w:rPr>
          <w:rFonts w:ascii="仿宋_GB2312" w:eastAsia="仿宋_GB2312" w:hint="eastAsia"/>
          <w:sz w:val="32"/>
          <w:szCs w:val="32"/>
        </w:rPr>
        <w:t xml:space="preserve">条 </w:t>
      </w:r>
      <w:r w:rsidRPr="007122DE">
        <w:rPr>
          <w:rFonts w:ascii="仿宋_GB2312" w:eastAsia="仿宋_GB2312" w:hint="eastAsia"/>
          <w:sz w:val="32"/>
          <w:szCs w:val="32"/>
        </w:rPr>
        <w:t>本办法适用于卫星地面接收设施的安装施工及其配套供应、售后服务维修和卫星节目落地代理、收视授权等相关服务活动。</w:t>
      </w:r>
    </w:p>
    <w:p w:rsidR="00F825C4" w:rsidRPr="007122DE" w:rsidRDefault="00515A84" w:rsidP="007122DE">
      <w:pPr>
        <w:spacing w:line="360" w:lineRule="auto"/>
        <w:ind w:firstLineChars="221" w:firstLine="707"/>
        <w:rPr>
          <w:rFonts w:ascii="仿宋_GB2312" w:eastAsia="仿宋_GB2312"/>
          <w:sz w:val="32"/>
          <w:szCs w:val="32"/>
        </w:rPr>
      </w:pPr>
      <w:r w:rsidRPr="007122DE">
        <w:rPr>
          <w:rFonts w:ascii="仿宋_GB2312" w:eastAsia="仿宋_GB2312" w:hint="eastAsia"/>
          <w:sz w:val="32"/>
          <w:szCs w:val="32"/>
        </w:rPr>
        <w:lastRenderedPageBreak/>
        <w:t>第三</w:t>
      </w:r>
      <w:r w:rsidR="00CE38F8">
        <w:rPr>
          <w:rFonts w:ascii="仿宋_GB2312" w:eastAsia="仿宋_GB2312" w:hint="eastAsia"/>
          <w:sz w:val="32"/>
          <w:szCs w:val="32"/>
        </w:rPr>
        <w:t xml:space="preserve">条 </w:t>
      </w:r>
      <w:r w:rsidRPr="007122DE">
        <w:rPr>
          <w:rFonts w:ascii="仿宋_GB2312" w:eastAsia="仿宋_GB2312" w:hint="eastAsia"/>
          <w:sz w:val="32"/>
          <w:szCs w:val="32"/>
        </w:rPr>
        <w:t>县级以上人民政府广播电视行政部门会同其他有关部门，依据各自职责，负责对本行政区域内的卫星地面接收设施安装服务活动实施监督管理，指导从事卫星地面接收设施安装服务活动的机构（以下简称卫星地面接收设施安装服务机构）分层次、分区域建立健全卫星地面接收设施安装专营服务体系及网点，向用户提供及时便捷服务，维护用户基本公共文化权益；并依法维护广播电视事业建设和节目传播的正常秩序，打击非法生产、销售、安装卫星地面接收设施行为。</w:t>
      </w:r>
    </w:p>
    <w:p w:rsidR="00F825C4" w:rsidRPr="007122DE" w:rsidRDefault="00515A84" w:rsidP="007122DE">
      <w:pPr>
        <w:spacing w:line="360" w:lineRule="auto"/>
        <w:ind w:firstLineChars="221" w:firstLine="707"/>
        <w:rPr>
          <w:rFonts w:ascii="仿宋_GB2312" w:eastAsia="仿宋_GB2312"/>
          <w:sz w:val="32"/>
          <w:szCs w:val="32"/>
        </w:rPr>
      </w:pPr>
      <w:r w:rsidRPr="007122DE">
        <w:rPr>
          <w:rFonts w:ascii="仿宋_GB2312" w:eastAsia="仿宋_GB2312" w:hint="eastAsia"/>
          <w:sz w:val="32"/>
          <w:szCs w:val="32"/>
        </w:rPr>
        <w:t>上级人民政府广播电视行政部门及其他有关部门，应当加强对下级人民政府广播电视行政部门及其他有关部门相关管理工作的监督检查。</w:t>
      </w:r>
    </w:p>
    <w:p w:rsidR="00F825C4" w:rsidRPr="007122DE" w:rsidRDefault="00515A84" w:rsidP="007122DE">
      <w:pPr>
        <w:spacing w:line="360" w:lineRule="auto"/>
        <w:ind w:firstLineChars="221" w:firstLine="707"/>
        <w:rPr>
          <w:rFonts w:ascii="仿宋_GB2312" w:eastAsia="仿宋_GB2312"/>
          <w:sz w:val="32"/>
          <w:szCs w:val="32"/>
        </w:rPr>
      </w:pPr>
      <w:r w:rsidRPr="007122DE">
        <w:rPr>
          <w:rFonts w:ascii="仿宋_GB2312" w:eastAsia="仿宋_GB2312" w:hint="eastAsia"/>
          <w:sz w:val="32"/>
          <w:szCs w:val="32"/>
        </w:rPr>
        <w:t>第四</w:t>
      </w:r>
      <w:r w:rsidR="00CE38F8">
        <w:rPr>
          <w:rFonts w:ascii="仿宋_GB2312" w:eastAsia="仿宋_GB2312" w:hint="eastAsia"/>
          <w:sz w:val="32"/>
          <w:szCs w:val="32"/>
        </w:rPr>
        <w:t xml:space="preserve">条 </w:t>
      </w:r>
      <w:r w:rsidRPr="007122DE">
        <w:rPr>
          <w:rFonts w:ascii="仿宋_GB2312" w:eastAsia="仿宋_GB2312" w:hint="eastAsia"/>
          <w:sz w:val="32"/>
          <w:szCs w:val="32"/>
        </w:rPr>
        <w:t>国家对卫星地面接收设施安装服务实行许可制度。</w:t>
      </w:r>
    </w:p>
    <w:p w:rsidR="00F825C4" w:rsidRPr="007122DE" w:rsidRDefault="00515A84" w:rsidP="007122DE">
      <w:pPr>
        <w:spacing w:line="360" w:lineRule="auto"/>
        <w:ind w:firstLineChars="221" w:firstLine="707"/>
        <w:rPr>
          <w:rFonts w:ascii="仿宋_GB2312" w:eastAsia="仿宋_GB2312"/>
          <w:sz w:val="32"/>
          <w:szCs w:val="32"/>
        </w:rPr>
      </w:pPr>
      <w:r w:rsidRPr="007122DE">
        <w:rPr>
          <w:rFonts w:ascii="仿宋_GB2312" w:eastAsia="仿宋_GB2312" w:hint="eastAsia"/>
          <w:sz w:val="32"/>
          <w:szCs w:val="32"/>
        </w:rPr>
        <w:t>设立卫星地面接收设施安装服务机构，应当取得《卫星地面接收设施安装服务许可证》。未持有《卫星地面接收设施安装服务许可证》的单位，不得从事卫星地面接收设施的安装施工及其配套供应、售后服务维修和卫星节目落地代理、收视授权等相关服务活动。</w:t>
      </w:r>
    </w:p>
    <w:p w:rsidR="00F825C4" w:rsidRPr="00202659" w:rsidRDefault="00515A84" w:rsidP="007122DE">
      <w:pPr>
        <w:spacing w:line="360" w:lineRule="auto"/>
        <w:ind w:firstLineChars="221" w:firstLine="707"/>
        <w:rPr>
          <w:rFonts w:ascii="仿宋_GB2312" w:eastAsia="仿宋_GB2312"/>
          <w:color w:val="FF0000"/>
          <w:sz w:val="32"/>
          <w:szCs w:val="32"/>
        </w:rPr>
      </w:pPr>
      <w:r w:rsidRPr="007122DE">
        <w:rPr>
          <w:rFonts w:ascii="仿宋_GB2312" w:eastAsia="仿宋_GB2312" w:hint="eastAsia"/>
          <w:sz w:val="32"/>
          <w:szCs w:val="32"/>
        </w:rPr>
        <w:t>卫星地面接收设施安装服务机构，</w:t>
      </w:r>
      <w:r w:rsidRPr="00202659">
        <w:rPr>
          <w:rFonts w:ascii="仿宋_GB2312" w:eastAsia="仿宋_GB2312" w:hint="eastAsia"/>
          <w:color w:val="FF0000"/>
          <w:sz w:val="32"/>
          <w:szCs w:val="32"/>
        </w:rPr>
        <w:t>应当向持有审批机关批准文件或者审批机关开具购买证明的单位或者使用直播卫星地面接收设施的个人，提供卫星地面接收设施安装服务。</w:t>
      </w:r>
      <w:r w:rsidRPr="007122DE">
        <w:rPr>
          <w:rFonts w:ascii="仿宋_GB2312" w:eastAsia="仿宋_GB2312" w:hint="eastAsia"/>
          <w:sz w:val="32"/>
          <w:szCs w:val="32"/>
        </w:rPr>
        <w:lastRenderedPageBreak/>
        <w:t>所安装的卫星地面接收设施，应当由省、自治区、直辖市以上人民政府广播电视行政部门核准的卫星地面接收设施安装服务机构，从合法的卫星地面接收设施生产企业定向进货；进货时，</w:t>
      </w:r>
      <w:r w:rsidRPr="00202659">
        <w:rPr>
          <w:rFonts w:ascii="仿宋_GB2312" w:eastAsia="仿宋_GB2312" w:hint="eastAsia"/>
          <w:color w:val="FF0000"/>
          <w:sz w:val="32"/>
          <w:szCs w:val="32"/>
        </w:rPr>
        <w:t>应当核验该企业所持相关生产资质等文件。</w:t>
      </w:r>
      <w:r w:rsidRPr="00202659">
        <w:rPr>
          <w:rFonts w:ascii="仿宋_GB2312" w:eastAsia="仿宋_GB2312" w:hint="eastAsia"/>
          <w:color w:val="auto"/>
          <w:sz w:val="32"/>
          <w:szCs w:val="32"/>
        </w:rPr>
        <w:t>卫星地面接收设施不得进入社会市场流通领域。</w:t>
      </w:r>
    </w:p>
    <w:p w:rsidR="00F825C4" w:rsidRPr="007122DE" w:rsidRDefault="00515A84" w:rsidP="007122DE">
      <w:pPr>
        <w:spacing w:line="360" w:lineRule="auto"/>
        <w:ind w:firstLineChars="221" w:firstLine="707"/>
        <w:rPr>
          <w:rFonts w:ascii="仿宋_GB2312" w:eastAsia="仿宋_GB2312"/>
          <w:sz w:val="32"/>
          <w:szCs w:val="32"/>
        </w:rPr>
      </w:pPr>
      <w:r w:rsidRPr="007122DE">
        <w:rPr>
          <w:rFonts w:ascii="仿宋_GB2312" w:eastAsia="仿宋_GB2312" w:hint="eastAsia"/>
          <w:sz w:val="32"/>
          <w:szCs w:val="32"/>
        </w:rPr>
        <w:t>卫星地面接收设施安装服务机构，应当接受卫星节目运营机构的委托，实施卫星节目落地代理、收视授权活动。卫星节目运营机构不得向未取得《卫星地面接收设施安装服务许可证》的单位委托卫星节目落地代理、收视授权。</w:t>
      </w:r>
    </w:p>
    <w:p w:rsidR="00F825C4" w:rsidRPr="007122DE" w:rsidRDefault="00515A84" w:rsidP="007122DE">
      <w:pPr>
        <w:spacing w:line="360" w:lineRule="auto"/>
        <w:ind w:firstLineChars="221" w:firstLine="707"/>
        <w:rPr>
          <w:rFonts w:ascii="仿宋_GB2312" w:eastAsia="仿宋_GB2312"/>
          <w:sz w:val="32"/>
          <w:szCs w:val="32"/>
        </w:rPr>
      </w:pPr>
      <w:r w:rsidRPr="007122DE">
        <w:rPr>
          <w:rFonts w:ascii="仿宋_GB2312" w:eastAsia="仿宋_GB2312" w:hint="eastAsia"/>
          <w:sz w:val="32"/>
          <w:szCs w:val="32"/>
        </w:rPr>
        <w:t>第五</w:t>
      </w:r>
      <w:r w:rsidR="00CE38F8">
        <w:rPr>
          <w:rFonts w:ascii="仿宋_GB2312" w:eastAsia="仿宋_GB2312" w:hint="eastAsia"/>
          <w:sz w:val="32"/>
          <w:szCs w:val="32"/>
        </w:rPr>
        <w:t xml:space="preserve">条 </w:t>
      </w:r>
      <w:r w:rsidRPr="007122DE">
        <w:rPr>
          <w:rFonts w:ascii="仿宋_GB2312" w:eastAsia="仿宋_GB2312" w:hint="eastAsia"/>
          <w:sz w:val="32"/>
          <w:szCs w:val="32"/>
        </w:rPr>
        <w:t>申请设立的卫星地面接收设施安装服务机构，应当具备下列</w:t>
      </w:r>
      <w:r w:rsidR="00CE38F8">
        <w:rPr>
          <w:rFonts w:ascii="仿宋_GB2312" w:eastAsia="仿宋_GB2312" w:hint="eastAsia"/>
          <w:sz w:val="32"/>
          <w:szCs w:val="32"/>
        </w:rPr>
        <w:t>条</w:t>
      </w:r>
      <w:r w:rsidRPr="007122DE">
        <w:rPr>
          <w:rFonts w:ascii="仿宋_GB2312" w:eastAsia="仿宋_GB2312" w:hint="eastAsia"/>
          <w:sz w:val="32"/>
          <w:szCs w:val="32"/>
        </w:rPr>
        <w:t>件：</w:t>
      </w:r>
    </w:p>
    <w:p w:rsidR="00F825C4" w:rsidRPr="007122DE" w:rsidRDefault="00515A84" w:rsidP="007122DE">
      <w:pPr>
        <w:spacing w:line="360" w:lineRule="auto"/>
        <w:ind w:firstLineChars="221" w:firstLine="707"/>
        <w:rPr>
          <w:rFonts w:ascii="仿宋_GB2312" w:eastAsia="仿宋_GB2312"/>
          <w:sz w:val="32"/>
          <w:szCs w:val="32"/>
        </w:rPr>
      </w:pPr>
      <w:r w:rsidRPr="007122DE">
        <w:rPr>
          <w:rFonts w:ascii="仿宋_GB2312" w:eastAsia="仿宋_GB2312" w:hint="eastAsia"/>
          <w:sz w:val="32"/>
          <w:szCs w:val="32"/>
        </w:rPr>
        <w:t>(一）</w:t>
      </w:r>
      <w:r w:rsidRPr="007122DE">
        <w:rPr>
          <w:rFonts w:ascii="仿宋_GB2312" w:eastAsia="仿宋_GB2312" w:hint="eastAsia"/>
          <w:sz w:val="32"/>
          <w:szCs w:val="32"/>
        </w:rPr>
        <w:tab/>
        <w:t>有符合国家法律、法规规定的机构名称、组织机构和章程，有健全的管理制度和安全保障措施；</w:t>
      </w:r>
    </w:p>
    <w:p w:rsidR="00F825C4" w:rsidRPr="007122DE" w:rsidRDefault="00515A84" w:rsidP="003C6ACB">
      <w:pPr>
        <w:spacing w:line="360" w:lineRule="auto"/>
        <w:ind w:firstLineChars="221" w:firstLine="707"/>
        <w:rPr>
          <w:rFonts w:ascii="仿宋_GB2312" w:eastAsia="仿宋_GB2312"/>
          <w:sz w:val="32"/>
          <w:szCs w:val="32"/>
        </w:rPr>
      </w:pPr>
      <w:r w:rsidRPr="007122DE">
        <w:rPr>
          <w:rFonts w:ascii="仿宋_GB2312" w:eastAsia="仿宋_GB2312" w:hint="eastAsia"/>
          <w:sz w:val="32"/>
          <w:szCs w:val="32"/>
        </w:rPr>
        <w:t>(二）</w:t>
      </w:r>
      <w:r w:rsidRPr="007122DE">
        <w:rPr>
          <w:rFonts w:ascii="仿宋_GB2312" w:eastAsia="仿宋_GB2312" w:hint="eastAsia"/>
          <w:sz w:val="32"/>
          <w:szCs w:val="32"/>
        </w:rPr>
        <w:tab/>
        <w:t>有与其业务活动相适应的专业人员、设备和营业场所；</w:t>
      </w:r>
    </w:p>
    <w:p w:rsidR="00F825C4" w:rsidRPr="007122DE" w:rsidRDefault="00515A84" w:rsidP="007122DE">
      <w:pPr>
        <w:spacing w:line="360" w:lineRule="auto"/>
        <w:ind w:firstLineChars="221" w:firstLine="707"/>
        <w:rPr>
          <w:rFonts w:ascii="仿宋_GB2312" w:eastAsia="仿宋_GB2312"/>
          <w:sz w:val="32"/>
          <w:szCs w:val="32"/>
        </w:rPr>
      </w:pPr>
      <w:r w:rsidRPr="007122DE">
        <w:rPr>
          <w:rFonts w:ascii="仿宋_GB2312" w:eastAsia="仿宋_GB2312" w:hint="eastAsia"/>
          <w:sz w:val="32"/>
          <w:szCs w:val="32"/>
        </w:rPr>
        <w:t>(三）</w:t>
      </w:r>
      <w:r w:rsidRPr="007122DE">
        <w:rPr>
          <w:rFonts w:ascii="仿宋_GB2312" w:eastAsia="仿宋_GB2312" w:hint="eastAsia"/>
          <w:sz w:val="32"/>
          <w:szCs w:val="32"/>
        </w:rPr>
        <w:tab/>
        <w:t>有明确的服务区，有可行的服务方案及必要的服务资源；</w:t>
      </w:r>
    </w:p>
    <w:p w:rsidR="00F825C4" w:rsidRPr="007122DE" w:rsidRDefault="00515A84" w:rsidP="007122DE">
      <w:pPr>
        <w:spacing w:line="360" w:lineRule="auto"/>
        <w:ind w:firstLineChars="221" w:firstLine="707"/>
        <w:rPr>
          <w:rFonts w:ascii="仿宋_GB2312" w:eastAsia="仿宋_GB2312"/>
          <w:sz w:val="32"/>
          <w:szCs w:val="32"/>
        </w:rPr>
      </w:pPr>
      <w:r w:rsidRPr="007122DE">
        <w:rPr>
          <w:rFonts w:ascii="仿宋_GB2312" w:eastAsia="仿宋_GB2312" w:hint="eastAsia"/>
          <w:sz w:val="32"/>
          <w:szCs w:val="32"/>
        </w:rPr>
        <w:t>(四）</w:t>
      </w:r>
      <w:r w:rsidRPr="007122DE">
        <w:rPr>
          <w:rFonts w:ascii="仿宋_GB2312" w:eastAsia="仿宋_GB2312" w:hint="eastAsia"/>
          <w:sz w:val="32"/>
          <w:szCs w:val="32"/>
        </w:rPr>
        <w:tab/>
        <w:t>法定代表人、主要出资者和经营者在申请之曰前三年内，未因违反国家卫星地面接收设施管理的规定而被有关主管部门给予两次以上行政处罚的；</w:t>
      </w:r>
    </w:p>
    <w:p w:rsidR="00F825C4" w:rsidRPr="007122DE" w:rsidRDefault="00515A84" w:rsidP="00CE38F8">
      <w:pPr>
        <w:spacing w:line="360" w:lineRule="auto"/>
        <w:ind w:firstLineChars="221" w:firstLine="707"/>
        <w:rPr>
          <w:rFonts w:ascii="仿宋_GB2312" w:eastAsia="仿宋_GB2312"/>
          <w:sz w:val="32"/>
          <w:szCs w:val="32"/>
        </w:rPr>
      </w:pPr>
      <w:r w:rsidRPr="007122DE">
        <w:rPr>
          <w:rFonts w:ascii="仿宋_GB2312" w:eastAsia="仿宋_GB2312" w:hint="eastAsia"/>
          <w:sz w:val="32"/>
          <w:szCs w:val="32"/>
        </w:rPr>
        <w:t>(五）</w:t>
      </w:r>
      <w:r w:rsidRPr="007122DE">
        <w:rPr>
          <w:rFonts w:ascii="仿宋_GB2312" w:eastAsia="仿宋_GB2312" w:hint="eastAsia"/>
          <w:sz w:val="32"/>
          <w:szCs w:val="32"/>
        </w:rPr>
        <w:tab/>
        <w:t>符合法律、行政法规和国家有关规定规定的其他</w:t>
      </w:r>
      <w:r w:rsidR="00CE38F8">
        <w:rPr>
          <w:rFonts w:ascii="仿宋_GB2312" w:eastAsia="仿宋_GB2312" w:hint="eastAsia"/>
          <w:sz w:val="32"/>
          <w:szCs w:val="32"/>
        </w:rPr>
        <w:t>条</w:t>
      </w:r>
      <w:r w:rsidRPr="007122DE">
        <w:rPr>
          <w:rFonts w:ascii="仿宋_GB2312" w:eastAsia="仿宋_GB2312" w:hint="eastAsia"/>
          <w:sz w:val="32"/>
          <w:szCs w:val="32"/>
        </w:rPr>
        <w:t>件。</w:t>
      </w:r>
    </w:p>
    <w:p w:rsidR="00F825C4" w:rsidRPr="00F974CE" w:rsidRDefault="00515A84" w:rsidP="007122DE">
      <w:pPr>
        <w:spacing w:line="360" w:lineRule="auto"/>
        <w:ind w:firstLineChars="221" w:firstLine="707"/>
        <w:rPr>
          <w:rFonts w:ascii="仿宋_GB2312" w:eastAsia="仿宋_GB2312"/>
          <w:color w:val="FF0000"/>
          <w:sz w:val="32"/>
          <w:szCs w:val="32"/>
        </w:rPr>
      </w:pPr>
      <w:r w:rsidRPr="00F974CE">
        <w:rPr>
          <w:rFonts w:ascii="仿宋_GB2312" w:eastAsia="仿宋_GB2312" w:hint="eastAsia"/>
          <w:color w:val="FF0000"/>
          <w:sz w:val="32"/>
          <w:szCs w:val="32"/>
        </w:rPr>
        <w:lastRenderedPageBreak/>
        <w:t>拟申请设立的卫星地面接收设施安装服务机构，应当凭《卫星地面接收设施安装服务许可证》及时到登记管理机关办理登记注册，取得法人资格。</w:t>
      </w:r>
    </w:p>
    <w:p w:rsidR="00F825C4" w:rsidRPr="007122DE" w:rsidRDefault="00515A84" w:rsidP="007122DE">
      <w:pPr>
        <w:spacing w:line="360" w:lineRule="auto"/>
        <w:ind w:firstLineChars="221" w:firstLine="707"/>
        <w:rPr>
          <w:rFonts w:ascii="仿宋_GB2312" w:eastAsia="仿宋_GB2312"/>
          <w:sz w:val="32"/>
          <w:szCs w:val="32"/>
        </w:rPr>
      </w:pPr>
      <w:r w:rsidRPr="007122DE">
        <w:rPr>
          <w:rFonts w:ascii="仿宋_GB2312" w:eastAsia="仿宋_GB2312" w:hint="eastAsia"/>
          <w:sz w:val="32"/>
          <w:szCs w:val="32"/>
        </w:rPr>
        <w:t>广播电视行政部门在审核上述</w:t>
      </w:r>
      <w:r w:rsidR="00CE38F8">
        <w:rPr>
          <w:rFonts w:ascii="仿宋_GB2312" w:eastAsia="仿宋_GB2312" w:hint="eastAsia"/>
          <w:sz w:val="32"/>
          <w:szCs w:val="32"/>
        </w:rPr>
        <w:t>条</w:t>
      </w:r>
      <w:r w:rsidRPr="007122DE">
        <w:rPr>
          <w:rFonts w:ascii="仿宋_GB2312" w:eastAsia="仿宋_GB2312" w:hint="eastAsia"/>
          <w:sz w:val="32"/>
          <w:szCs w:val="32"/>
        </w:rPr>
        <w:t>件时，还应当统筹考虑当地广播电视覆盖的规划及建设安排。</w:t>
      </w:r>
    </w:p>
    <w:p w:rsidR="00F825C4" w:rsidRPr="00F974CE" w:rsidRDefault="00515A84" w:rsidP="003C6ACB">
      <w:pPr>
        <w:spacing w:line="360" w:lineRule="auto"/>
        <w:ind w:firstLineChars="221" w:firstLine="707"/>
        <w:rPr>
          <w:rFonts w:ascii="仿宋_GB2312" w:eastAsia="仿宋_GB2312"/>
          <w:color w:val="FF0000"/>
          <w:sz w:val="32"/>
          <w:szCs w:val="32"/>
        </w:rPr>
      </w:pPr>
      <w:r w:rsidRPr="00F974CE">
        <w:rPr>
          <w:rFonts w:ascii="仿宋_GB2312" w:eastAsia="仿宋_GB2312" w:hint="eastAsia"/>
          <w:color w:val="FF0000"/>
          <w:sz w:val="32"/>
          <w:szCs w:val="32"/>
        </w:rPr>
        <w:t>外商投资企业不得从事卫星地面接收设施安装服务活动。</w:t>
      </w:r>
    </w:p>
    <w:p w:rsidR="00F825C4" w:rsidRPr="007122DE" w:rsidRDefault="00515A84" w:rsidP="007122DE">
      <w:pPr>
        <w:spacing w:line="360" w:lineRule="auto"/>
        <w:ind w:firstLineChars="221" w:firstLine="707"/>
        <w:rPr>
          <w:rFonts w:ascii="仿宋_GB2312" w:eastAsia="仿宋_GB2312"/>
          <w:sz w:val="32"/>
          <w:szCs w:val="32"/>
        </w:rPr>
      </w:pPr>
      <w:r w:rsidRPr="007122DE">
        <w:rPr>
          <w:rFonts w:ascii="仿宋_GB2312" w:eastAsia="仿宋_GB2312" w:hint="eastAsia"/>
          <w:sz w:val="32"/>
          <w:szCs w:val="32"/>
        </w:rPr>
        <w:t>第六</w:t>
      </w:r>
      <w:r w:rsidR="00CE38F8">
        <w:rPr>
          <w:rFonts w:ascii="仿宋_GB2312" w:eastAsia="仿宋_GB2312" w:hint="eastAsia"/>
          <w:sz w:val="32"/>
          <w:szCs w:val="32"/>
        </w:rPr>
        <w:t xml:space="preserve">条 </w:t>
      </w:r>
      <w:r w:rsidRPr="007122DE">
        <w:rPr>
          <w:rFonts w:ascii="仿宋_GB2312" w:eastAsia="仿宋_GB2312" w:hint="eastAsia"/>
          <w:sz w:val="32"/>
          <w:szCs w:val="32"/>
        </w:rPr>
        <w:t>申请设立卫星地面接收设施安装服务机构，应当提交下列材料：</w:t>
      </w:r>
    </w:p>
    <w:p w:rsidR="00F825C4" w:rsidRPr="007122DE" w:rsidRDefault="00515A84" w:rsidP="007122DE">
      <w:pPr>
        <w:spacing w:line="360" w:lineRule="auto"/>
        <w:ind w:firstLineChars="221" w:firstLine="707"/>
        <w:rPr>
          <w:rFonts w:ascii="仿宋_GB2312" w:eastAsia="仿宋_GB2312"/>
          <w:sz w:val="32"/>
          <w:szCs w:val="32"/>
        </w:rPr>
      </w:pPr>
      <w:r w:rsidRPr="007122DE">
        <w:rPr>
          <w:rFonts w:ascii="仿宋_GB2312" w:eastAsia="仿宋_GB2312" w:hint="eastAsia"/>
          <w:sz w:val="32"/>
          <w:szCs w:val="32"/>
        </w:rPr>
        <w:t>(一）</w:t>
      </w:r>
      <w:r w:rsidRPr="007122DE">
        <w:rPr>
          <w:rFonts w:ascii="仿宋_GB2312" w:eastAsia="仿宋_GB2312" w:hint="eastAsia"/>
          <w:sz w:val="32"/>
          <w:szCs w:val="32"/>
        </w:rPr>
        <w:tab/>
        <w:t>申请报告和申请表；</w:t>
      </w:r>
    </w:p>
    <w:p w:rsidR="00F825C4" w:rsidRPr="007122DE" w:rsidRDefault="00515A84" w:rsidP="007122DE">
      <w:pPr>
        <w:spacing w:line="360" w:lineRule="auto"/>
        <w:ind w:firstLineChars="221" w:firstLine="707"/>
        <w:rPr>
          <w:rFonts w:ascii="仿宋_GB2312" w:eastAsia="仿宋_GB2312"/>
          <w:sz w:val="32"/>
          <w:szCs w:val="32"/>
        </w:rPr>
      </w:pPr>
      <w:r w:rsidRPr="007122DE">
        <w:rPr>
          <w:rFonts w:ascii="仿宋_GB2312" w:eastAsia="仿宋_GB2312" w:hint="eastAsia"/>
          <w:sz w:val="32"/>
          <w:szCs w:val="32"/>
        </w:rPr>
        <w:t>(二）</w:t>
      </w:r>
      <w:r w:rsidRPr="007122DE">
        <w:rPr>
          <w:rFonts w:ascii="仿宋_GB2312" w:eastAsia="仿宋_GB2312" w:hint="eastAsia"/>
          <w:sz w:val="32"/>
          <w:szCs w:val="32"/>
        </w:rPr>
        <w:tab/>
        <w:t>拟申请服务区的范围图；</w:t>
      </w:r>
    </w:p>
    <w:p w:rsidR="00F825C4" w:rsidRPr="007122DE" w:rsidRDefault="00515A84" w:rsidP="007122DE">
      <w:pPr>
        <w:spacing w:line="360" w:lineRule="auto"/>
        <w:ind w:firstLineChars="221" w:firstLine="707"/>
        <w:rPr>
          <w:rFonts w:ascii="仿宋_GB2312" w:eastAsia="仿宋_GB2312"/>
          <w:sz w:val="32"/>
          <w:szCs w:val="32"/>
        </w:rPr>
      </w:pPr>
      <w:r w:rsidRPr="007122DE">
        <w:rPr>
          <w:rFonts w:ascii="仿宋_GB2312" w:eastAsia="仿宋_GB2312" w:hint="eastAsia"/>
          <w:sz w:val="32"/>
          <w:szCs w:val="32"/>
        </w:rPr>
        <w:t>(三）</w:t>
      </w:r>
      <w:r w:rsidRPr="007122DE">
        <w:rPr>
          <w:rFonts w:ascii="仿宋_GB2312" w:eastAsia="仿宋_GB2312" w:hint="eastAsia"/>
          <w:sz w:val="32"/>
          <w:szCs w:val="32"/>
        </w:rPr>
        <w:tab/>
        <w:t>主要工程技术人员名单和</w:t>
      </w:r>
      <w:r w:rsidRPr="001C0D19">
        <w:rPr>
          <w:rFonts w:ascii="仿宋_GB2312" w:eastAsia="仿宋_GB2312" w:hint="eastAsia"/>
          <w:color w:val="FF0000"/>
          <w:sz w:val="32"/>
          <w:szCs w:val="32"/>
        </w:rPr>
        <w:t>资质</w:t>
      </w:r>
      <w:r w:rsidRPr="007122DE">
        <w:rPr>
          <w:rFonts w:ascii="仿宋_GB2312" w:eastAsia="仿宋_GB2312" w:hint="eastAsia"/>
          <w:sz w:val="32"/>
          <w:szCs w:val="32"/>
        </w:rPr>
        <w:t>材料；</w:t>
      </w:r>
    </w:p>
    <w:p w:rsidR="00FD5F38" w:rsidRDefault="00515A84" w:rsidP="007122DE">
      <w:pPr>
        <w:spacing w:line="360" w:lineRule="auto"/>
        <w:ind w:firstLineChars="221" w:firstLine="707"/>
        <w:rPr>
          <w:rFonts w:ascii="仿宋_GB2312" w:eastAsia="仿宋_GB2312"/>
          <w:sz w:val="32"/>
          <w:szCs w:val="32"/>
          <w:lang w:eastAsia="zh-CN"/>
        </w:rPr>
      </w:pPr>
      <w:r w:rsidRPr="007122DE">
        <w:rPr>
          <w:rFonts w:ascii="仿宋_GB2312" w:eastAsia="仿宋_GB2312" w:hint="eastAsia"/>
          <w:sz w:val="32"/>
          <w:szCs w:val="32"/>
        </w:rPr>
        <w:t>(四）</w:t>
      </w:r>
      <w:r w:rsidRPr="007122DE">
        <w:rPr>
          <w:rFonts w:ascii="仿宋_GB2312" w:eastAsia="仿宋_GB2312" w:hint="eastAsia"/>
          <w:sz w:val="32"/>
          <w:szCs w:val="32"/>
        </w:rPr>
        <w:tab/>
        <w:t>法定代表人、主要经营者</w:t>
      </w:r>
      <w:r w:rsidRPr="001C0D19">
        <w:rPr>
          <w:rFonts w:ascii="仿宋_GB2312" w:eastAsia="仿宋_GB2312" w:hint="eastAsia"/>
          <w:color w:val="FF0000"/>
          <w:sz w:val="32"/>
          <w:szCs w:val="32"/>
        </w:rPr>
        <w:t>的简历和任职文件</w:t>
      </w:r>
      <w:r w:rsidRPr="007122DE">
        <w:rPr>
          <w:rFonts w:ascii="仿宋_GB2312" w:eastAsia="仿宋_GB2312" w:hint="eastAsia"/>
          <w:sz w:val="32"/>
          <w:szCs w:val="32"/>
        </w:rPr>
        <w:t>。</w:t>
      </w:r>
    </w:p>
    <w:p w:rsidR="004329A6" w:rsidRDefault="00515A84" w:rsidP="00FD5F38">
      <w:pPr>
        <w:spacing w:line="360" w:lineRule="auto"/>
        <w:ind w:firstLineChars="221" w:firstLine="707"/>
        <w:rPr>
          <w:rFonts w:ascii="仿宋_GB2312" w:eastAsia="仿宋_GB2312"/>
          <w:sz w:val="32"/>
          <w:szCs w:val="32"/>
          <w:lang w:eastAsia="zh-CN"/>
        </w:rPr>
      </w:pPr>
      <w:r w:rsidRPr="007122DE">
        <w:rPr>
          <w:rFonts w:ascii="仿宋_GB2312" w:eastAsia="仿宋_GB2312" w:hint="eastAsia"/>
          <w:sz w:val="32"/>
          <w:szCs w:val="32"/>
        </w:rPr>
        <w:t>第七</w:t>
      </w:r>
      <w:r w:rsidR="00CE38F8">
        <w:rPr>
          <w:rFonts w:ascii="仿宋_GB2312" w:eastAsia="仿宋_GB2312" w:hint="eastAsia"/>
          <w:sz w:val="32"/>
          <w:szCs w:val="32"/>
        </w:rPr>
        <w:t xml:space="preserve">条 </w:t>
      </w:r>
      <w:r w:rsidRPr="007122DE">
        <w:rPr>
          <w:rFonts w:ascii="仿宋_GB2312" w:eastAsia="仿宋_GB2312" w:hint="eastAsia"/>
          <w:sz w:val="32"/>
          <w:szCs w:val="32"/>
        </w:rPr>
        <w:t>设立卫星地面接收设施安装服务机构，应当根据拟申请服务区的范围，向所在地县级以上人民政府广播电视行政部门提出申请，经逐级审核后，报省、自治区、直辖市以上人民政府广播电视行政部门审批。</w:t>
      </w:r>
    </w:p>
    <w:p w:rsidR="00F825C4" w:rsidRPr="007122DE" w:rsidRDefault="00515A84" w:rsidP="00FD5F38">
      <w:pPr>
        <w:spacing w:line="360" w:lineRule="auto"/>
        <w:ind w:firstLineChars="221" w:firstLine="707"/>
        <w:rPr>
          <w:rFonts w:ascii="仿宋_GB2312" w:eastAsia="仿宋_GB2312"/>
          <w:sz w:val="32"/>
          <w:szCs w:val="32"/>
        </w:rPr>
      </w:pPr>
      <w:r w:rsidRPr="007122DE">
        <w:rPr>
          <w:rFonts w:ascii="仿宋_GB2312" w:eastAsia="仿宋_GB2312" w:hint="eastAsia"/>
          <w:sz w:val="32"/>
          <w:szCs w:val="32"/>
        </w:rPr>
        <w:t>省、自治区、直辖市以上人民政府广播电视行政部门应当自收到申请或者初审意见二十日内，作出准予许可或者不予许可的决定。准予许可的，发给许可证；不予许可的，应当书面通知申请人并说明理由。</w:t>
      </w:r>
    </w:p>
    <w:p w:rsidR="00F825C4" w:rsidRPr="007122DE" w:rsidRDefault="00515A84" w:rsidP="007122DE">
      <w:pPr>
        <w:spacing w:line="360" w:lineRule="auto"/>
        <w:ind w:firstLineChars="221" w:firstLine="707"/>
        <w:rPr>
          <w:rFonts w:ascii="仿宋_GB2312" w:eastAsia="仿宋_GB2312"/>
          <w:sz w:val="32"/>
          <w:szCs w:val="32"/>
        </w:rPr>
      </w:pPr>
      <w:r w:rsidRPr="007122DE">
        <w:rPr>
          <w:rFonts w:ascii="仿宋_GB2312" w:eastAsia="仿宋_GB2312" w:hint="eastAsia"/>
          <w:sz w:val="32"/>
          <w:szCs w:val="32"/>
        </w:rPr>
        <w:t>《卫星地面接收设施安装服务许可证》由国家广播电视</w:t>
      </w:r>
      <w:r w:rsidRPr="007122DE">
        <w:rPr>
          <w:rFonts w:ascii="仿宋_GB2312" w:eastAsia="仿宋_GB2312" w:hint="eastAsia"/>
          <w:sz w:val="32"/>
          <w:szCs w:val="32"/>
        </w:rPr>
        <w:lastRenderedPageBreak/>
        <w:t>总局统一印制。</w:t>
      </w:r>
    </w:p>
    <w:p w:rsidR="00F825C4" w:rsidRPr="007122DE" w:rsidRDefault="00515A84" w:rsidP="007122DE">
      <w:pPr>
        <w:spacing w:line="360" w:lineRule="auto"/>
        <w:ind w:firstLineChars="221" w:firstLine="707"/>
        <w:rPr>
          <w:rFonts w:ascii="仿宋_GB2312" w:eastAsia="仿宋_GB2312"/>
          <w:sz w:val="32"/>
          <w:szCs w:val="32"/>
        </w:rPr>
      </w:pPr>
      <w:r w:rsidRPr="007122DE">
        <w:rPr>
          <w:rFonts w:ascii="仿宋_GB2312" w:eastAsia="仿宋_GB2312" w:hint="eastAsia"/>
          <w:sz w:val="32"/>
          <w:szCs w:val="32"/>
        </w:rPr>
        <w:t>第八</w:t>
      </w:r>
      <w:r w:rsidR="00CE38F8">
        <w:rPr>
          <w:rFonts w:ascii="仿宋_GB2312" w:eastAsia="仿宋_GB2312" w:hint="eastAsia"/>
          <w:sz w:val="32"/>
          <w:szCs w:val="32"/>
        </w:rPr>
        <w:t xml:space="preserve">条 </w:t>
      </w:r>
      <w:r w:rsidRPr="007122DE">
        <w:rPr>
          <w:rFonts w:ascii="仿宋_GB2312" w:eastAsia="仿宋_GB2312" w:hint="eastAsia"/>
          <w:sz w:val="32"/>
          <w:szCs w:val="32"/>
        </w:rPr>
        <w:t>卫星地面接收设施安装服务机构应当按照《卫星地面接收设施安装服务许可证》载明的业务类别、服务区等事项从事卫星地面接收设施安装服务活动。</w:t>
      </w:r>
    </w:p>
    <w:p w:rsidR="00F825C4" w:rsidRPr="007122DE" w:rsidRDefault="00515A84" w:rsidP="007122DE">
      <w:pPr>
        <w:spacing w:line="360" w:lineRule="auto"/>
        <w:ind w:firstLineChars="221" w:firstLine="707"/>
        <w:rPr>
          <w:rFonts w:ascii="仿宋_GB2312" w:eastAsia="仿宋_GB2312"/>
          <w:sz w:val="32"/>
          <w:szCs w:val="32"/>
        </w:rPr>
      </w:pPr>
      <w:r w:rsidRPr="007122DE">
        <w:rPr>
          <w:rFonts w:ascii="仿宋_GB2312" w:eastAsia="仿宋_GB2312" w:hint="eastAsia"/>
          <w:sz w:val="32"/>
          <w:szCs w:val="32"/>
        </w:rPr>
        <w:t>卫星地面接收设施安装服务机构拟变更机构名称、法定代表人、主要出资者、主要经营者、业务类别、服务区等重要事项的，应当在变更前三十曰向原发证机关申请换发《卫星地面接收设施安装服务许可证》。</w:t>
      </w:r>
    </w:p>
    <w:p w:rsidR="00F825C4" w:rsidRPr="007122DE" w:rsidRDefault="00515A84" w:rsidP="007122DE">
      <w:pPr>
        <w:spacing w:line="360" w:lineRule="auto"/>
        <w:ind w:firstLineChars="221" w:firstLine="707"/>
        <w:rPr>
          <w:rFonts w:ascii="仿宋_GB2312" w:eastAsia="仿宋_GB2312"/>
          <w:sz w:val="32"/>
          <w:szCs w:val="32"/>
        </w:rPr>
      </w:pPr>
      <w:r w:rsidRPr="007122DE">
        <w:rPr>
          <w:rFonts w:ascii="仿宋_GB2312" w:eastAsia="仿宋_GB2312" w:hint="eastAsia"/>
          <w:sz w:val="32"/>
          <w:szCs w:val="32"/>
        </w:rPr>
        <w:t>卫星地面接收设施安装服务机构拟终止服务，应当在终止前六十日向原发证机关提交终止服务申请及善后方案，经原发证机关批准后方可终止。善后服务方案由所在地县级人民政府广播电视行政部门监督执行。</w:t>
      </w:r>
    </w:p>
    <w:p w:rsidR="00F825C4" w:rsidRPr="00A74C3A" w:rsidRDefault="00515A84" w:rsidP="007122DE">
      <w:pPr>
        <w:spacing w:line="360" w:lineRule="auto"/>
        <w:ind w:firstLineChars="221" w:firstLine="707"/>
        <w:rPr>
          <w:rFonts w:ascii="仿宋_GB2312" w:eastAsia="仿宋_GB2312"/>
          <w:color w:val="FF0000"/>
          <w:sz w:val="32"/>
          <w:szCs w:val="32"/>
        </w:rPr>
      </w:pPr>
      <w:r w:rsidRPr="00A74C3A">
        <w:rPr>
          <w:rFonts w:ascii="仿宋_GB2312" w:eastAsia="仿宋_GB2312" w:hint="eastAsia"/>
          <w:color w:val="FF0000"/>
          <w:sz w:val="32"/>
          <w:szCs w:val="32"/>
        </w:rPr>
        <w:t>《卫星地面接收设施安装服务许可证》有效期为两年。有效期届满需继续从事卫星地面接收设施安装服务的，应当在有效期届满前一个月，按照本办法办理申领手续。</w:t>
      </w:r>
    </w:p>
    <w:p w:rsidR="00F825C4" w:rsidRPr="007122DE" w:rsidRDefault="00515A84" w:rsidP="007122DE">
      <w:pPr>
        <w:spacing w:line="360" w:lineRule="auto"/>
        <w:ind w:firstLineChars="221" w:firstLine="707"/>
        <w:rPr>
          <w:rFonts w:ascii="仿宋_GB2312" w:eastAsia="仿宋_GB2312"/>
          <w:sz w:val="32"/>
          <w:szCs w:val="32"/>
        </w:rPr>
      </w:pPr>
      <w:r w:rsidRPr="00A74C3A">
        <w:rPr>
          <w:rFonts w:ascii="仿宋_GB2312" w:eastAsia="仿宋_GB2312" w:hint="eastAsia"/>
          <w:color w:val="FF0000"/>
          <w:sz w:val="32"/>
          <w:szCs w:val="32"/>
        </w:rPr>
        <w:t>第九</w:t>
      </w:r>
      <w:r w:rsidR="00CE38F8" w:rsidRPr="00A74C3A">
        <w:rPr>
          <w:rFonts w:ascii="仿宋_GB2312" w:eastAsia="仿宋_GB2312" w:hint="eastAsia"/>
          <w:color w:val="FF0000"/>
          <w:sz w:val="32"/>
          <w:szCs w:val="32"/>
        </w:rPr>
        <w:t xml:space="preserve">条 </w:t>
      </w:r>
      <w:r w:rsidRPr="00A74C3A">
        <w:rPr>
          <w:rFonts w:ascii="仿宋_GB2312" w:eastAsia="仿宋_GB2312" w:hint="eastAsia"/>
          <w:color w:val="FF0000"/>
          <w:sz w:val="32"/>
          <w:szCs w:val="32"/>
        </w:rPr>
        <w:t>专门从事直播卫星地面接收设施安装服务活动的，按照国家广播电视总局有关规定执行。</w:t>
      </w:r>
    </w:p>
    <w:p w:rsidR="00F825C4" w:rsidRPr="007122DE" w:rsidRDefault="00515A84" w:rsidP="007122DE">
      <w:pPr>
        <w:spacing w:line="360" w:lineRule="auto"/>
        <w:ind w:firstLineChars="221" w:firstLine="707"/>
        <w:rPr>
          <w:rFonts w:ascii="仿宋_GB2312" w:eastAsia="仿宋_GB2312"/>
          <w:sz w:val="32"/>
          <w:szCs w:val="32"/>
        </w:rPr>
      </w:pPr>
      <w:r w:rsidRPr="007122DE">
        <w:rPr>
          <w:rFonts w:ascii="仿宋_GB2312" w:eastAsia="仿宋_GB2312" w:hint="eastAsia"/>
          <w:sz w:val="32"/>
          <w:szCs w:val="32"/>
        </w:rPr>
        <w:t>第十</w:t>
      </w:r>
      <w:r w:rsidR="00CE38F8">
        <w:rPr>
          <w:rFonts w:ascii="仿宋_GB2312" w:eastAsia="仿宋_GB2312" w:hint="eastAsia"/>
          <w:sz w:val="32"/>
          <w:szCs w:val="32"/>
        </w:rPr>
        <w:t xml:space="preserve">条 </w:t>
      </w:r>
      <w:r w:rsidRPr="007122DE">
        <w:rPr>
          <w:rFonts w:ascii="仿宋_GB2312" w:eastAsia="仿宋_GB2312" w:hint="eastAsia"/>
          <w:sz w:val="32"/>
          <w:szCs w:val="32"/>
        </w:rPr>
        <w:t>卫星地面接收设施安装服务机构和卫星地面接收设施生产企业之间，除依法形成的供货关系外，不得存在其他利益关联。相关供货产品的维修网点，双方可以通过委托、代理、合作方式设立，卫星地面接收设施生产企业不得自行建立或者参股。设立维修网点应当具备必要的维修管理</w:t>
      </w:r>
      <w:r w:rsidR="00CE38F8">
        <w:rPr>
          <w:rFonts w:ascii="仿宋_GB2312" w:eastAsia="仿宋_GB2312" w:hint="eastAsia"/>
          <w:sz w:val="32"/>
          <w:szCs w:val="32"/>
        </w:rPr>
        <w:lastRenderedPageBreak/>
        <w:t xml:space="preserve">条 </w:t>
      </w:r>
      <w:r w:rsidRPr="007122DE">
        <w:rPr>
          <w:rFonts w:ascii="仿宋_GB2312" w:eastAsia="仿宋_GB2312" w:hint="eastAsia"/>
          <w:sz w:val="32"/>
          <w:szCs w:val="32"/>
        </w:rPr>
        <w:t>件，经所在地县级人民政府广播电视行政部门审核，报省、自治区、直辖市人民政府广播电视行政部门批准，凭批准文件到登记管理机关变更或者注册营业执照后，方可营业。</w:t>
      </w:r>
    </w:p>
    <w:p w:rsidR="00F825C4" w:rsidRPr="007122DE" w:rsidRDefault="00515A84" w:rsidP="007122DE">
      <w:pPr>
        <w:spacing w:line="360" w:lineRule="auto"/>
        <w:ind w:firstLineChars="221" w:firstLine="707"/>
        <w:rPr>
          <w:rFonts w:ascii="仿宋_GB2312" w:eastAsia="仿宋_GB2312"/>
          <w:sz w:val="32"/>
          <w:szCs w:val="32"/>
        </w:rPr>
      </w:pPr>
      <w:r w:rsidRPr="007122DE">
        <w:rPr>
          <w:rFonts w:ascii="仿宋_GB2312" w:eastAsia="仿宋_GB2312" w:hint="eastAsia"/>
          <w:sz w:val="32"/>
          <w:szCs w:val="32"/>
        </w:rPr>
        <w:t>第十一</w:t>
      </w:r>
      <w:r w:rsidR="00CE38F8">
        <w:rPr>
          <w:rFonts w:ascii="仿宋_GB2312" w:eastAsia="仿宋_GB2312" w:hint="eastAsia"/>
          <w:sz w:val="32"/>
          <w:szCs w:val="32"/>
        </w:rPr>
        <w:t xml:space="preserve">条 </w:t>
      </w:r>
      <w:r w:rsidRPr="007122DE">
        <w:rPr>
          <w:rFonts w:ascii="仿宋_GB2312" w:eastAsia="仿宋_GB2312" w:hint="eastAsia"/>
          <w:sz w:val="32"/>
          <w:szCs w:val="32"/>
        </w:rPr>
        <w:t>卫星地面接收设施安装服务机构不得为传播下列内容的卫星节目信号提供卫星地面接收设施安装服务：</w:t>
      </w:r>
    </w:p>
    <w:p w:rsidR="00F825C4" w:rsidRPr="007122DE" w:rsidRDefault="00515A84" w:rsidP="007122DE">
      <w:pPr>
        <w:spacing w:line="360" w:lineRule="auto"/>
        <w:ind w:firstLineChars="221" w:firstLine="707"/>
        <w:rPr>
          <w:rFonts w:ascii="仿宋_GB2312" w:eastAsia="仿宋_GB2312"/>
          <w:sz w:val="32"/>
          <w:szCs w:val="32"/>
        </w:rPr>
      </w:pPr>
      <w:r w:rsidRPr="007122DE">
        <w:rPr>
          <w:rFonts w:ascii="仿宋_GB2312" w:eastAsia="仿宋_GB2312" w:hint="eastAsia"/>
          <w:sz w:val="32"/>
          <w:szCs w:val="32"/>
        </w:rPr>
        <w:t>(一）</w:t>
      </w:r>
      <w:r w:rsidRPr="007122DE">
        <w:rPr>
          <w:rFonts w:ascii="仿宋_GB2312" w:eastAsia="仿宋_GB2312" w:hint="eastAsia"/>
          <w:sz w:val="32"/>
          <w:szCs w:val="32"/>
        </w:rPr>
        <w:tab/>
        <w:t>反对宪法确定的基本原则的；</w:t>
      </w:r>
    </w:p>
    <w:p w:rsidR="00F825C4" w:rsidRPr="007122DE" w:rsidRDefault="00515A84" w:rsidP="007122DE">
      <w:pPr>
        <w:spacing w:line="360" w:lineRule="auto"/>
        <w:ind w:firstLineChars="221" w:firstLine="707"/>
        <w:rPr>
          <w:rFonts w:ascii="仿宋_GB2312" w:eastAsia="仿宋_GB2312"/>
          <w:sz w:val="32"/>
          <w:szCs w:val="32"/>
        </w:rPr>
      </w:pPr>
      <w:r w:rsidRPr="007122DE">
        <w:rPr>
          <w:rFonts w:ascii="仿宋_GB2312" w:eastAsia="仿宋_GB2312" w:hint="eastAsia"/>
          <w:sz w:val="32"/>
          <w:szCs w:val="32"/>
        </w:rPr>
        <w:t>(二）</w:t>
      </w:r>
      <w:r w:rsidRPr="007122DE">
        <w:rPr>
          <w:rFonts w:ascii="仿宋_GB2312" w:eastAsia="仿宋_GB2312" w:hint="eastAsia"/>
          <w:sz w:val="32"/>
          <w:szCs w:val="32"/>
        </w:rPr>
        <w:tab/>
        <w:t>危害国家统一、主权和领土完整的；</w:t>
      </w:r>
    </w:p>
    <w:p w:rsidR="00F825C4" w:rsidRPr="007122DE" w:rsidRDefault="00515A84" w:rsidP="007122DE">
      <w:pPr>
        <w:spacing w:line="360" w:lineRule="auto"/>
        <w:ind w:firstLineChars="221" w:firstLine="707"/>
        <w:rPr>
          <w:rFonts w:ascii="仿宋_GB2312" w:eastAsia="仿宋_GB2312"/>
          <w:sz w:val="32"/>
          <w:szCs w:val="32"/>
        </w:rPr>
      </w:pPr>
      <w:r w:rsidRPr="007122DE">
        <w:rPr>
          <w:rFonts w:ascii="仿宋_GB2312" w:eastAsia="仿宋_GB2312" w:hint="eastAsia"/>
          <w:sz w:val="32"/>
          <w:szCs w:val="32"/>
        </w:rPr>
        <w:t>(三）</w:t>
      </w:r>
      <w:r w:rsidRPr="007122DE">
        <w:rPr>
          <w:rFonts w:ascii="仿宋_GB2312" w:eastAsia="仿宋_GB2312" w:hint="eastAsia"/>
          <w:sz w:val="32"/>
          <w:szCs w:val="32"/>
        </w:rPr>
        <w:tab/>
        <w:t>泄露国家秘密、危害国家安全或者损害国家荣誉、利益的；</w:t>
      </w:r>
    </w:p>
    <w:p w:rsidR="00F825C4" w:rsidRPr="007122DE" w:rsidRDefault="00515A84" w:rsidP="007122DE">
      <w:pPr>
        <w:spacing w:line="360" w:lineRule="auto"/>
        <w:ind w:firstLineChars="221" w:firstLine="707"/>
        <w:rPr>
          <w:rFonts w:ascii="仿宋_GB2312" w:eastAsia="仿宋_GB2312"/>
          <w:sz w:val="32"/>
          <w:szCs w:val="32"/>
        </w:rPr>
      </w:pPr>
      <w:r w:rsidRPr="007122DE">
        <w:rPr>
          <w:rFonts w:ascii="仿宋_GB2312" w:eastAsia="仿宋_GB2312" w:hint="eastAsia"/>
          <w:sz w:val="32"/>
          <w:szCs w:val="32"/>
        </w:rPr>
        <w:t>(四）</w:t>
      </w:r>
      <w:r w:rsidRPr="007122DE">
        <w:rPr>
          <w:rFonts w:ascii="仿宋_GB2312" w:eastAsia="仿宋_GB2312" w:hint="eastAsia"/>
          <w:sz w:val="32"/>
          <w:szCs w:val="32"/>
        </w:rPr>
        <w:tab/>
        <w:t>煽动民族仇恨、民族歧视，破坏民族团结或者侵害民族风俗、习惯的；</w:t>
      </w:r>
    </w:p>
    <w:p w:rsidR="00F825C4" w:rsidRPr="007122DE" w:rsidRDefault="00515A84" w:rsidP="007122DE">
      <w:pPr>
        <w:spacing w:line="360" w:lineRule="auto"/>
        <w:ind w:firstLineChars="221" w:firstLine="707"/>
        <w:rPr>
          <w:rFonts w:ascii="仿宋_GB2312" w:eastAsia="仿宋_GB2312"/>
          <w:sz w:val="32"/>
          <w:szCs w:val="32"/>
        </w:rPr>
      </w:pPr>
      <w:r w:rsidRPr="007122DE">
        <w:rPr>
          <w:rFonts w:ascii="仿宋_GB2312" w:eastAsia="仿宋_GB2312" w:hint="eastAsia"/>
          <w:sz w:val="32"/>
          <w:szCs w:val="32"/>
        </w:rPr>
        <w:t>(五）</w:t>
      </w:r>
      <w:r w:rsidRPr="007122DE">
        <w:rPr>
          <w:rFonts w:ascii="仿宋_GB2312" w:eastAsia="仿宋_GB2312" w:hint="eastAsia"/>
          <w:sz w:val="32"/>
          <w:szCs w:val="32"/>
        </w:rPr>
        <w:tab/>
        <w:t>宣扬邪教、迷信的；</w:t>
      </w:r>
    </w:p>
    <w:p w:rsidR="00F825C4" w:rsidRPr="007122DE" w:rsidRDefault="00515A84" w:rsidP="007122DE">
      <w:pPr>
        <w:spacing w:line="360" w:lineRule="auto"/>
        <w:ind w:firstLineChars="221" w:firstLine="707"/>
        <w:rPr>
          <w:rFonts w:ascii="仿宋_GB2312" w:eastAsia="仿宋_GB2312"/>
          <w:sz w:val="32"/>
          <w:szCs w:val="32"/>
        </w:rPr>
      </w:pPr>
      <w:r w:rsidRPr="007122DE">
        <w:rPr>
          <w:rFonts w:ascii="仿宋_GB2312" w:eastAsia="仿宋_GB2312" w:hint="eastAsia"/>
          <w:sz w:val="32"/>
          <w:szCs w:val="32"/>
        </w:rPr>
        <w:t>(六）</w:t>
      </w:r>
      <w:r w:rsidRPr="007122DE">
        <w:rPr>
          <w:rFonts w:ascii="仿宋_GB2312" w:eastAsia="仿宋_GB2312" w:hint="eastAsia"/>
          <w:sz w:val="32"/>
          <w:szCs w:val="32"/>
        </w:rPr>
        <w:tab/>
        <w:t>扰乱社会秩序，破坏社会稳定的；</w:t>
      </w:r>
    </w:p>
    <w:p w:rsidR="00F825C4" w:rsidRPr="007122DE" w:rsidRDefault="00515A84" w:rsidP="007122DE">
      <w:pPr>
        <w:spacing w:line="360" w:lineRule="auto"/>
        <w:ind w:firstLineChars="221" w:firstLine="707"/>
        <w:rPr>
          <w:rFonts w:ascii="仿宋_GB2312" w:eastAsia="仿宋_GB2312"/>
          <w:sz w:val="32"/>
          <w:szCs w:val="32"/>
        </w:rPr>
      </w:pPr>
      <w:r w:rsidRPr="007122DE">
        <w:rPr>
          <w:rFonts w:ascii="仿宋_GB2312" w:eastAsia="仿宋_GB2312" w:hint="eastAsia"/>
          <w:sz w:val="32"/>
          <w:szCs w:val="32"/>
        </w:rPr>
        <w:t>(七）</w:t>
      </w:r>
      <w:r w:rsidRPr="007122DE">
        <w:rPr>
          <w:rFonts w:ascii="仿宋_GB2312" w:eastAsia="仿宋_GB2312" w:hint="eastAsia"/>
          <w:sz w:val="32"/>
          <w:szCs w:val="32"/>
        </w:rPr>
        <w:tab/>
        <w:t>宣扬淫秽、赌博、暴力或者教唆犯罪的；</w:t>
      </w:r>
    </w:p>
    <w:p w:rsidR="00F825C4" w:rsidRPr="007122DE" w:rsidRDefault="00515A84" w:rsidP="007122DE">
      <w:pPr>
        <w:spacing w:line="360" w:lineRule="auto"/>
        <w:ind w:firstLineChars="221" w:firstLine="707"/>
        <w:rPr>
          <w:rFonts w:ascii="仿宋_GB2312" w:eastAsia="仿宋_GB2312"/>
          <w:sz w:val="32"/>
          <w:szCs w:val="32"/>
        </w:rPr>
      </w:pPr>
      <w:r w:rsidRPr="007122DE">
        <w:rPr>
          <w:rFonts w:ascii="仿宋_GB2312" w:eastAsia="仿宋_GB2312" w:hint="eastAsia"/>
          <w:sz w:val="32"/>
          <w:szCs w:val="32"/>
        </w:rPr>
        <w:t>(八）</w:t>
      </w:r>
      <w:r w:rsidRPr="007122DE">
        <w:rPr>
          <w:rFonts w:ascii="仿宋_GB2312" w:eastAsia="仿宋_GB2312" w:hint="eastAsia"/>
          <w:sz w:val="32"/>
          <w:szCs w:val="32"/>
        </w:rPr>
        <w:tab/>
        <w:t>侮辱或者诽谤他人，侵害他人合法权益的；</w:t>
      </w:r>
    </w:p>
    <w:p w:rsidR="00F825C4" w:rsidRPr="007122DE" w:rsidRDefault="00515A84" w:rsidP="007122DE">
      <w:pPr>
        <w:spacing w:line="360" w:lineRule="auto"/>
        <w:ind w:firstLineChars="221" w:firstLine="707"/>
        <w:rPr>
          <w:rFonts w:ascii="仿宋_GB2312" w:eastAsia="仿宋_GB2312"/>
          <w:sz w:val="32"/>
          <w:szCs w:val="32"/>
        </w:rPr>
      </w:pPr>
      <w:r w:rsidRPr="007122DE">
        <w:rPr>
          <w:rFonts w:ascii="仿宋_GB2312" w:eastAsia="仿宋_GB2312" w:hint="eastAsia"/>
          <w:sz w:val="32"/>
          <w:szCs w:val="32"/>
        </w:rPr>
        <w:t>(九）</w:t>
      </w:r>
      <w:r w:rsidRPr="007122DE">
        <w:rPr>
          <w:rFonts w:ascii="仿宋_GB2312" w:eastAsia="仿宋_GB2312" w:hint="eastAsia"/>
          <w:sz w:val="32"/>
          <w:szCs w:val="32"/>
        </w:rPr>
        <w:tab/>
        <w:t>危害社会公德或者民族优秀文化传统的；</w:t>
      </w:r>
    </w:p>
    <w:p w:rsidR="00F825C4" w:rsidRPr="007122DE" w:rsidRDefault="00515A84" w:rsidP="007122DE">
      <w:pPr>
        <w:spacing w:line="360" w:lineRule="auto"/>
        <w:ind w:firstLineChars="221" w:firstLine="707"/>
        <w:rPr>
          <w:rFonts w:ascii="仿宋_GB2312" w:eastAsia="仿宋_GB2312"/>
          <w:sz w:val="32"/>
          <w:szCs w:val="32"/>
        </w:rPr>
      </w:pPr>
      <w:r w:rsidRPr="007122DE">
        <w:rPr>
          <w:rFonts w:ascii="仿宋_GB2312" w:eastAsia="仿宋_GB2312" w:hint="eastAsia"/>
          <w:sz w:val="32"/>
          <w:szCs w:val="32"/>
        </w:rPr>
        <w:t>(十）未经国家广播电视总局批准或者在国家广播电视总局规定的范围及其他特定地区以外落地的境内外电视节目；</w:t>
      </w:r>
    </w:p>
    <w:p w:rsidR="00F825C4" w:rsidRPr="007122DE" w:rsidRDefault="00515A84" w:rsidP="00A40FD1">
      <w:pPr>
        <w:spacing w:line="360" w:lineRule="auto"/>
        <w:ind w:firstLineChars="221" w:firstLine="707"/>
        <w:rPr>
          <w:rFonts w:ascii="仿宋_GB2312" w:eastAsia="仿宋_GB2312"/>
          <w:sz w:val="32"/>
          <w:szCs w:val="32"/>
        </w:rPr>
      </w:pPr>
      <w:r w:rsidRPr="007122DE">
        <w:rPr>
          <w:rFonts w:ascii="仿宋_GB2312" w:eastAsia="仿宋_GB2312" w:hint="eastAsia"/>
          <w:sz w:val="32"/>
          <w:szCs w:val="32"/>
        </w:rPr>
        <w:t>(十一）法律、行政法规和国家有关规定禁止的其他内容。</w:t>
      </w:r>
    </w:p>
    <w:p w:rsidR="00F825C4" w:rsidRPr="007122DE" w:rsidRDefault="00515A84" w:rsidP="007122DE">
      <w:pPr>
        <w:spacing w:line="360" w:lineRule="auto"/>
        <w:ind w:firstLineChars="221" w:firstLine="707"/>
        <w:rPr>
          <w:rFonts w:ascii="仿宋_GB2312" w:eastAsia="仿宋_GB2312"/>
          <w:sz w:val="32"/>
          <w:szCs w:val="32"/>
        </w:rPr>
      </w:pPr>
      <w:r w:rsidRPr="007122DE">
        <w:rPr>
          <w:rFonts w:ascii="仿宋_GB2312" w:eastAsia="仿宋_GB2312" w:hint="eastAsia"/>
          <w:sz w:val="32"/>
          <w:szCs w:val="32"/>
        </w:rPr>
        <w:t>第十二</w:t>
      </w:r>
      <w:r w:rsidR="00CE38F8">
        <w:rPr>
          <w:rFonts w:ascii="仿宋_GB2312" w:eastAsia="仿宋_GB2312" w:hint="eastAsia"/>
          <w:sz w:val="32"/>
          <w:szCs w:val="32"/>
        </w:rPr>
        <w:t xml:space="preserve">条 </w:t>
      </w:r>
      <w:r w:rsidRPr="007122DE">
        <w:rPr>
          <w:rFonts w:ascii="仿宋_GB2312" w:eastAsia="仿宋_GB2312" w:hint="eastAsia"/>
          <w:sz w:val="32"/>
          <w:szCs w:val="32"/>
        </w:rPr>
        <w:t>卫星地面接收设施安装服务机构应当遵守以</w:t>
      </w:r>
      <w:r w:rsidRPr="007122DE">
        <w:rPr>
          <w:rFonts w:ascii="仿宋_GB2312" w:eastAsia="仿宋_GB2312" w:hint="eastAsia"/>
          <w:sz w:val="32"/>
          <w:szCs w:val="32"/>
        </w:rPr>
        <w:lastRenderedPageBreak/>
        <w:t>下规范：</w:t>
      </w:r>
    </w:p>
    <w:p w:rsidR="00F825C4" w:rsidRPr="007122DE" w:rsidRDefault="00515A84" w:rsidP="007122DE">
      <w:pPr>
        <w:spacing w:line="360" w:lineRule="auto"/>
        <w:ind w:firstLineChars="221" w:firstLine="707"/>
        <w:rPr>
          <w:rFonts w:ascii="仿宋_GB2312" w:eastAsia="仿宋_GB2312"/>
          <w:sz w:val="32"/>
          <w:szCs w:val="32"/>
        </w:rPr>
      </w:pPr>
      <w:r w:rsidRPr="007122DE">
        <w:rPr>
          <w:rFonts w:ascii="仿宋_GB2312" w:eastAsia="仿宋_GB2312" w:hint="eastAsia"/>
          <w:sz w:val="32"/>
          <w:szCs w:val="32"/>
        </w:rPr>
        <w:t>(一）确保卫星地面接收设施安装施工质量，遵循牢固稳定、安全可靠、经济适用、便于维护的原则；</w:t>
      </w:r>
    </w:p>
    <w:p w:rsidR="00F825C4" w:rsidRPr="007122DE" w:rsidRDefault="00515A84" w:rsidP="007122DE">
      <w:pPr>
        <w:spacing w:line="360" w:lineRule="auto"/>
        <w:ind w:firstLineChars="221" w:firstLine="707"/>
        <w:rPr>
          <w:rFonts w:ascii="仿宋_GB2312" w:eastAsia="仿宋_GB2312"/>
          <w:sz w:val="32"/>
          <w:szCs w:val="32"/>
        </w:rPr>
      </w:pPr>
      <w:r w:rsidRPr="007122DE">
        <w:rPr>
          <w:rFonts w:ascii="仿宋_GB2312" w:eastAsia="仿宋_GB2312" w:hint="eastAsia"/>
          <w:sz w:val="32"/>
          <w:szCs w:val="32"/>
        </w:rPr>
        <w:t>(二）</w:t>
      </w:r>
      <w:r w:rsidRPr="007122DE">
        <w:rPr>
          <w:rFonts w:ascii="仿宋_GB2312" w:eastAsia="仿宋_GB2312" w:hint="eastAsia"/>
          <w:sz w:val="32"/>
          <w:szCs w:val="32"/>
        </w:rPr>
        <w:tab/>
        <w:t>确保卫星地面接收设施及配件产品来源合法、质量合格。安装施工及维修所涉及产品，应当取得国家广播电视总局颁发的广播电视设备器材入网认定证书，列入国家公布的卫星地面接收设施生产企业及认证产品名录，并通过国家卫星地面接收设施技术性能安全检验审核；</w:t>
      </w:r>
    </w:p>
    <w:p w:rsidR="00F825C4" w:rsidRPr="007122DE" w:rsidRDefault="00515A84" w:rsidP="007122DE">
      <w:pPr>
        <w:spacing w:line="360" w:lineRule="auto"/>
        <w:ind w:firstLineChars="221" w:firstLine="707"/>
        <w:rPr>
          <w:rFonts w:ascii="仿宋_GB2312" w:eastAsia="仿宋_GB2312"/>
          <w:sz w:val="32"/>
          <w:szCs w:val="32"/>
        </w:rPr>
      </w:pPr>
      <w:r w:rsidRPr="007122DE">
        <w:rPr>
          <w:rFonts w:ascii="仿宋_GB2312" w:eastAsia="仿宋_GB2312" w:hint="eastAsia"/>
          <w:sz w:val="32"/>
          <w:szCs w:val="32"/>
        </w:rPr>
        <w:t>(三）</w:t>
      </w:r>
      <w:r w:rsidRPr="007122DE">
        <w:rPr>
          <w:rFonts w:ascii="仿宋_GB2312" w:eastAsia="仿宋_GB2312" w:hint="eastAsia"/>
          <w:sz w:val="32"/>
          <w:szCs w:val="32"/>
        </w:rPr>
        <w:tab/>
        <w:t>应当按照卫星节目运营机构的委托，向用户完整提供可供其选择申请接收的卫星节目名单，所代理、授权用户收视的卫星节目来源和内容应当合法，确保用户收视节目质量，维护卫星节目方和收视方的合法权益；</w:t>
      </w:r>
    </w:p>
    <w:p w:rsidR="00F825C4" w:rsidRPr="00A40FD1" w:rsidRDefault="00515A84" w:rsidP="007122DE">
      <w:pPr>
        <w:spacing w:line="360" w:lineRule="auto"/>
        <w:ind w:firstLineChars="221" w:firstLine="707"/>
        <w:rPr>
          <w:rFonts w:ascii="仿宋_GB2312" w:eastAsia="仿宋_GB2312"/>
          <w:color w:val="FF0000"/>
          <w:sz w:val="32"/>
          <w:szCs w:val="32"/>
        </w:rPr>
      </w:pPr>
      <w:r w:rsidRPr="00A40FD1">
        <w:rPr>
          <w:rFonts w:ascii="仿宋_GB2312" w:eastAsia="仿宋_GB2312" w:hint="eastAsia"/>
          <w:color w:val="FF0000"/>
          <w:sz w:val="32"/>
          <w:szCs w:val="32"/>
        </w:rPr>
        <w:t>(四）</w:t>
      </w:r>
      <w:r w:rsidRPr="00A40FD1">
        <w:rPr>
          <w:rFonts w:ascii="仿宋_GB2312" w:eastAsia="仿宋_GB2312" w:hint="eastAsia"/>
          <w:color w:val="FF0000"/>
          <w:sz w:val="32"/>
          <w:szCs w:val="32"/>
        </w:rPr>
        <w:tab/>
        <w:t>单位卫星地面接收设施安装完毕后，应当先报请审批机关或者其授权的机构实施检验并加贴合格标志，方可为其开通使用；</w:t>
      </w:r>
    </w:p>
    <w:p w:rsidR="00F825C4" w:rsidRPr="00A40FD1" w:rsidRDefault="00515A84" w:rsidP="007122DE">
      <w:pPr>
        <w:spacing w:line="360" w:lineRule="auto"/>
        <w:ind w:firstLineChars="221" w:firstLine="707"/>
        <w:rPr>
          <w:rFonts w:ascii="仿宋_GB2312" w:eastAsia="仿宋_GB2312"/>
          <w:color w:val="FF0000"/>
          <w:sz w:val="32"/>
          <w:szCs w:val="32"/>
        </w:rPr>
      </w:pPr>
      <w:r w:rsidRPr="00A40FD1">
        <w:rPr>
          <w:rFonts w:ascii="仿宋_GB2312" w:eastAsia="仿宋_GB2312" w:hint="eastAsia"/>
          <w:color w:val="FF0000"/>
          <w:sz w:val="32"/>
          <w:szCs w:val="32"/>
        </w:rPr>
        <w:t>(五）</w:t>
      </w:r>
      <w:r w:rsidRPr="00A40FD1">
        <w:rPr>
          <w:rFonts w:ascii="仿宋_GB2312" w:eastAsia="仿宋_GB2312" w:hint="eastAsia"/>
          <w:color w:val="FF0000"/>
          <w:sz w:val="32"/>
          <w:szCs w:val="32"/>
        </w:rPr>
        <w:tab/>
        <w:t>个人安装直播卫星地面接收设施，应当按照国家广播电视总局的有关规定上传个人信息，经核验成功后方可开通使用；</w:t>
      </w:r>
    </w:p>
    <w:p w:rsidR="00F825C4" w:rsidRPr="007122DE" w:rsidRDefault="00515A84" w:rsidP="007122DE">
      <w:pPr>
        <w:spacing w:line="360" w:lineRule="auto"/>
        <w:ind w:firstLineChars="221" w:firstLine="707"/>
        <w:rPr>
          <w:rFonts w:ascii="仿宋_GB2312" w:eastAsia="仿宋_GB2312"/>
          <w:sz w:val="32"/>
          <w:szCs w:val="32"/>
        </w:rPr>
      </w:pPr>
      <w:r w:rsidRPr="007122DE">
        <w:rPr>
          <w:rFonts w:ascii="仿宋_GB2312" w:eastAsia="仿宋_GB2312" w:hint="eastAsia"/>
          <w:sz w:val="32"/>
          <w:szCs w:val="32"/>
        </w:rPr>
        <w:t>(六）</w:t>
      </w:r>
      <w:r w:rsidRPr="007122DE">
        <w:rPr>
          <w:rFonts w:ascii="仿宋_GB2312" w:eastAsia="仿宋_GB2312" w:hint="eastAsia"/>
          <w:sz w:val="32"/>
          <w:szCs w:val="32"/>
        </w:rPr>
        <w:tab/>
        <w:t>开通维修服务电话，制定服务标准和流程，及时向用户提供全面的咨询和便捷的服务；</w:t>
      </w:r>
    </w:p>
    <w:p w:rsidR="00F825C4" w:rsidRPr="007122DE" w:rsidRDefault="00515A84" w:rsidP="007122DE">
      <w:pPr>
        <w:spacing w:line="360" w:lineRule="auto"/>
        <w:ind w:firstLineChars="221" w:firstLine="707"/>
        <w:rPr>
          <w:rFonts w:ascii="仿宋_GB2312" w:eastAsia="仿宋_GB2312"/>
          <w:sz w:val="32"/>
          <w:szCs w:val="32"/>
        </w:rPr>
      </w:pPr>
      <w:r w:rsidRPr="007122DE">
        <w:rPr>
          <w:rFonts w:ascii="仿宋_GB2312" w:eastAsia="仿宋_GB2312" w:hint="eastAsia"/>
          <w:sz w:val="32"/>
          <w:szCs w:val="32"/>
        </w:rPr>
        <w:t>(七）</w:t>
      </w:r>
      <w:r w:rsidRPr="007122DE">
        <w:rPr>
          <w:rFonts w:ascii="仿宋_GB2312" w:eastAsia="仿宋_GB2312" w:hint="eastAsia"/>
          <w:sz w:val="32"/>
          <w:szCs w:val="32"/>
        </w:rPr>
        <w:tab/>
        <w:t>建立用户业务档案和信息管理系统，妥善保存用户</w:t>
      </w:r>
      <w:r w:rsidRPr="00A40FD1">
        <w:rPr>
          <w:rFonts w:ascii="仿宋_GB2312" w:eastAsia="仿宋_GB2312" w:hint="eastAsia"/>
          <w:color w:val="FF0000"/>
          <w:sz w:val="32"/>
          <w:szCs w:val="32"/>
        </w:rPr>
        <w:t>安装、维护等资料，</w:t>
      </w:r>
      <w:r w:rsidRPr="007122DE">
        <w:rPr>
          <w:rFonts w:ascii="仿宋_GB2312" w:eastAsia="仿宋_GB2312" w:hint="eastAsia"/>
          <w:sz w:val="32"/>
          <w:szCs w:val="32"/>
        </w:rPr>
        <w:t>确保信息资料真实、合法、准确，主</w:t>
      </w:r>
      <w:r w:rsidRPr="007122DE">
        <w:rPr>
          <w:rFonts w:ascii="仿宋_GB2312" w:eastAsia="仿宋_GB2312" w:hint="eastAsia"/>
          <w:sz w:val="32"/>
          <w:szCs w:val="32"/>
        </w:rPr>
        <w:lastRenderedPageBreak/>
        <w:t>动接受管理部门监督检查。</w:t>
      </w:r>
    </w:p>
    <w:p w:rsidR="00F825C4" w:rsidRPr="007122DE" w:rsidRDefault="00515A84" w:rsidP="008B57E7">
      <w:pPr>
        <w:spacing w:line="360" w:lineRule="auto"/>
        <w:ind w:firstLineChars="221" w:firstLine="707"/>
        <w:rPr>
          <w:rFonts w:ascii="仿宋_GB2312" w:eastAsia="仿宋_GB2312"/>
          <w:sz w:val="32"/>
          <w:szCs w:val="32"/>
        </w:rPr>
      </w:pPr>
      <w:r w:rsidRPr="007122DE">
        <w:rPr>
          <w:rFonts w:ascii="仿宋_GB2312" w:eastAsia="仿宋_GB2312" w:hint="eastAsia"/>
          <w:sz w:val="32"/>
          <w:szCs w:val="32"/>
        </w:rPr>
        <w:t>第十三</w:t>
      </w:r>
      <w:r w:rsidR="00CE38F8">
        <w:rPr>
          <w:rFonts w:ascii="仿宋_GB2312" w:eastAsia="仿宋_GB2312" w:hint="eastAsia"/>
          <w:sz w:val="32"/>
          <w:szCs w:val="32"/>
        </w:rPr>
        <w:t xml:space="preserve">条 </w:t>
      </w:r>
      <w:r w:rsidRPr="007122DE">
        <w:rPr>
          <w:rFonts w:ascii="仿宋_GB2312" w:eastAsia="仿宋_GB2312" w:hint="eastAsia"/>
          <w:sz w:val="32"/>
          <w:szCs w:val="32"/>
        </w:rPr>
        <w:t>省、自治区、直辖市人民政府广播电视行政部门应当根据本办法规定，制定本行政区域内的卫星地面接收设施安装服务管理细则，接受社会监督。</w:t>
      </w:r>
    </w:p>
    <w:p w:rsidR="00F825C4" w:rsidRPr="007122DE" w:rsidRDefault="00515A84" w:rsidP="007122DE">
      <w:pPr>
        <w:spacing w:line="360" w:lineRule="auto"/>
        <w:ind w:firstLineChars="221" w:firstLine="707"/>
        <w:rPr>
          <w:rFonts w:ascii="仿宋_GB2312" w:eastAsia="仿宋_GB2312"/>
          <w:sz w:val="32"/>
          <w:szCs w:val="32"/>
        </w:rPr>
      </w:pPr>
      <w:r w:rsidRPr="007122DE">
        <w:rPr>
          <w:rFonts w:ascii="仿宋_GB2312" w:eastAsia="仿宋_GB2312" w:hint="eastAsia"/>
          <w:sz w:val="32"/>
          <w:szCs w:val="32"/>
        </w:rPr>
        <w:t>第十四</w:t>
      </w:r>
      <w:r w:rsidR="00CE38F8">
        <w:rPr>
          <w:rFonts w:ascii="仿宋_GB2312" w:eastAsia="仿宋_GB2312" w:hint="eastAsia"/>
          <w:sz w:val="32"/>
          <w:szCs w:val="32"/>
        </w:rPr>
        <w:t xml:space="preserve">条 </w:t>
      </w:r>
      <w:r w:rsidRPr="007122DE">
        <w:rPr>
          <w:rFonts w:ascii="仿宋_GB2312" w:eastAsia="仿宋_GB2312" w:hint="eastAsia"/>
          <w:sz w:val="32"/>
          <w:szCs w:val="32"/>
        </w:rPr>
        <w:t>省、自治区、直辖市人民政府广播电视行政部门应当对本行政区域内的卫星地面接收设施安装服务机构的服务情况依法监督检查。</w:t>
      </w:r>
    </w:p>
    <w:p w:rsidR="00F825C4" w:rsidRPr="007122DE" w:rsidRDefault="00515A84" w:rsidP="007122DE">
      <w:pPr>
        <w:spacing w:line="360" w:lineRule="auto"/>
        <w:ind w:firstLineChars="221" w:firstLine="707"/>
        <w:rPr>
          <w:rFonts w:ascii="仿宋_GB2312" w:eastAsia="仿宋_GB2312"/>
          <w:sz w:val="32"/>
          <w:szCs w:val="32"/>
        </w:rPr>
      </w:pPr>
      <w:r w:rsidRPr="007122DE">
        <w:rPr>
          <w:rFonts w:ascii="仿宋_GB2312" w:eastAsia="仿宋_GB2312" w:hint="eastAsia"/>
          <w:sz w:val="32"/>
          <w:szCs w:val="32"/>
        </w:rPr>
        <w:t>第十五</w:t>
      </w:r>
      <w:r w:rsidR="00CE38F8">
        <w:rPr>
          <w:rFonts w:ascii="仿宋_GB2312" w:eastAsia="仿宋_GB2312" w:hint="eastAsia"/>
          <w:sz w:val="32"/>
          <w:szCs w:val="32"/>
        </w:rPr>
        <w:t xml:space="preserve">条 </w:t>
      </w:r>
      <w:r w:rsidRPr="007122DE">
        <w:rPr>
          <w:rFonts w:ascii="仿宋_GB2312" w:eastAsia="仿宋_GB2312" w:hint="eastAsia"/>
          <w:sz w:val="32"/>
          <w:szCs w:val="32"/>
        </w:rPr>
        <w:t>违反本办法规定，擅自提供卫星地面接收设施安装服务的，由县级以上人民政府广播电视行政部门</w:t>
      </w:r>
      <w:r w:rsidRPr="007A36F7">
        <w:rPr>
          <w:rFonts w:ascii="仿宋_GB2312" w:eastAsia="仿宋_GB2312" w:hint="eastAsia"/>
          <w:sz w:val="32"/>
          <w:szCs w:val="32"/>
        </w:rPr>
        <w:t>给予</w:t>
      </w:r>
      <w:r w:rsidRPr="007A36F7">
        <w:rPr>
          <w:rFonts w:ascii="仿宋_GB2312" w:eastAsia="仿宋_GB2312" w:hint="eastAsia"/>
          <w:color w:val="FF0000"/>
          <w:sz w:val="32"/>
          <w:szCs w:val="32"/>
        </w:rPr>
        <w:t>警告、通报批评，没收其安装的卫星地面接收设施，</w:t>
      </w:r>
      <w:r w:rsidRPr="007122DE">
        <w:rPr>
          <w:rFonts w:ascii="仿宋_GB2312" w:eastAsia="仿宋_GB2312" w:hint="eastAsia"/>
          <w:sz w:val="32"/>
          <w:szCs w:val="32"/>
        </w:rPr>
        <w:t>对个人可以并处五千元以下的罚款，对单位可以并处五万元以下的罚款。</w:t>
      </w:r>
    </w:p>
    <w:p w:rsidR="00F825C4" w:rsidRPr="007122DE" w:rsidRDefault="00515A84" w:rsidP="007122DE">
      <w:pPr>
        <w:spacing w:line="360" w:lineRule="auto"/>
        <w:ind w:firstLineChars="221" w:firstLine="707"/>
        <w:rPr>
          <w:rFonts w:ascii="仿宋_GB2312" w:eastAsia="仿宋_GB2312"/>
          <w:sz w:val="32"/>
          <w:szCs w:val="32"/>
        </w:rPr>
      </w:pPr>
      <w:r w:rsidRPr="007122DE">
        <w:rPr>
          <w:rFonts w:ascii="仿宋_GB2312" w:eastAsia="仿宋_GB2312" w:hint="eastAsia"/>
          <w:sz w:val="32"/>
          <w:szCs w:val="32"/>
        </w:rPr>
        <w:t>卫星地面接收设施安装服务机构和卫星地面接收设施生产企业之间，存在违反本办法规定的利益关联的，由县级以上人民政府广播电视行政部门给予</w:t>
      </w:r>
      <w:r w:rsidRPr="007A36F7">
        <w:rPr>
          <w:rFonts w:ascii="仿宋_GB2312" w:eastAsia="仿宋_GB2312" w:hint="eastAsia"/>
          <w:color w:val="FF0000"/>
          <w:sz w:val="32"/>
          <w:szCs w:val="32"/>
        </w:rPr>
        <w:t>警告、通报批评，</w:t>
      </w:r>
      <w:r w:rsidRPr="007122DE">
        <w:rPr>
          <w:rFonts w:ascii="仿宋_GB2312" w:eastAsia="仿宋_GB2312" w:hint="eastAsia"/>
          <w:sz w:val="32"/>
          <w:szCs w:val="32"/>
        </w:rPr>
        <w:t>可以并处三万元以下的罚款。</w:t>
      </w:r>
    </w:p>
    <w:p w:rsidR="00F825C4" w:rsidRPr="007122DE" w:rsidRDefault="00515A84" w:rsidP="007122DE">
      <w:pPr>
        <w:spacing w:line="360" w:lineRule="auto"/>
        <w:ind w:firstLineChars="221" w:firstLine="707"/>
        <w:rPr>
          <w:rFonts w:ascii="仿宋_GB2312" w:eastAsia="仿宋_GB2312"/>
          <w:sz w:val="32"/>
          <w:szCs w:val="32"/>
        </w:rPr>
      </w:pPr>
      <w:r w:rsidRPr="007122DE">
        <w:rPr>
          <w:rFonts w:ascii="仿宋_GB2312" w:eastAsia="仿宋_GB2312" w:hint="eastAsia"/>
          <w:sz w:val="32"/>
          <w:szCs w:val="32"/>
        </w:rPr>
        <w:t>违反本办法其他规定的，由县级以上人民政府广播电视行政部门依据《卫星电视广播地面接收设施管理规定》《广播电视管理</w:t>
      </w:r>
      <w:r w:rsidR="00CE38F8">
        <w:rPr>
          <w:rFonts w:ascii="仿宋_GB2312" w:eastAsia="仿宋_GB2312" w:hint="eastAsia"/>
          <w:sz w:val="32"/>
          <w:szCs w:val="32"/>
        </w:rPr>
        <w:t>条</w:t>
      </w:r>
      <w:r w:rsidRPr="007122DE">
        <w:rPr>
          <w:rFonts w:ascii="仿宋_GB2312" w:eastAsia="仿宋_GB2312" w:hint="eastAsia"/>
          <w:sz w:val="32"/>
          <w:szCs w:val="32"/>
        </w:rPr>
        <w:t>例》及国家有关规定予以处罚；构成犯罪的，依法追究刑事责任。</w:t>
      </w:r>
    </w:p>
    <w:p w:rsidR="00F825C4" w:rsidRPr="007122DE" w:rsidRDefault="00515A84" w:rsidP="007122DE">
      <w:pPr>
        <w:spacing w:line="360" w:lineRule="auto"/>
        <w:ind w:firstLineChars="221" w:firstLine="707"/>
        <w:rPr>
          <w:rFonts w:ascii="仿宋_GB2312" w:eastAsia="仿宋_GB2312"/>
          <w:sz w:val="32"/>
          <w:szCs w:val="32"/>
        </w:rPr>
      </w:pPr>
      <w:r w:rsidRPr="007122DE">
        <w:rPr>
          <w:rFonts w:ascii="仿宋_GB2312" w:eastAsia="仿宋_GB2312" w:hint="eastAsia"/>
          <w:sz w:val="32"/>
          <w:szCs w:val="32"/>
        </w:rPr>
        <w:t>存在无证无照经营情形的，</w:t>
      </w:r>
      <w:r w:rsidRPr="007A36F7">
        <w:rPr>
          <w:rFonts w:ascii="仿宋_GB2312" w:eastAsia="仿宋_GB2312" w:hint="eastAsia"/>
          <w:color w:val="FF0000"/>
          <w:sz w:val="32"/>
          <w:szCs w:val="32"/>
        </w:rPr>
        <w:t>依据《无证无照经营查处办法》</w:t>
      </w:r>
      <w:r w:rsidRPr="007122DE">
        <w:rPr>
          <w:rFonts w:ascii="仿宋_GB2312" w:eastAsia="仿宋_GB2312" w:hint="eastAsia"/>
          <w:sz w:val="32"/>
          <w:szCs w:val="32"/>
        </w:rPr>
        <w:t>等有关规定处理。</w:t>
      </w:r>
    </w:p>
    <w:p w:rsidR="00F825C4" w:rsidRPr="00FE688F" w:rsidRDefault="00515A84" w:rsidP="00FE688F">
      <w:pPr>
        <w:spacing w:line="360" w:lineRule="auto"/>
        <w:ind w:firstLineChars="221" w:firstLine="707"/>
        <w:rPr>
          <w:rFonts w:ascii="仿宋_GB2312" w:eastAsia="仿宋_GB2312"/>
          <w:color w:val="FF0000"/>
          <w:sz w:val="32"/>
          <w:szCs w:val="32"/>
        </w:rPr>
      </w:pPr>
      <w:r w:rsidRPr="007122DE">
        <w:rPr>
          <w:rFonts w:ascii="仿宋_GB2312" w:eastAsia="仿宋_GB2312" w:hint="eastAsia"/>
          <w:sz w:val="32"/>
          <w:szCs w:val="32"/>
        </w:rPr>
        <w:lastRenderedPageBreak/>
        <w:t>第十六</w:t>
      </w:r>
      <w:r w:rsidR="00CE38F8">
        <w:rPr>
          <w:rFonts w:ascii="仿宋_GB2312" w:eastAsia="仿宋_GB2312" w:hint="eastAsia"/>
          <w:sz w:val="32"/>
          <w:szCs w:val="32"/>
        </w:rPr>
        <w:t xml:space="preserve">条 </w:t>
      </w:r>
      <w:r w:rsidRPr="007122DE">
        <w:rPr>
          <w:rFonts w:ascii="仿宋_GB2312" w:eastAsia="仿宋_GB2312" w:hint="eastAsia"/>
          <w:sz w:val="32"/>
          <w:szCs w:val="32"/>
        </w:rPr>
        <w:t>本办法所称用户，是指符合国家规定的设置使用卫星地面接收设施的</w:t>
      </w:r>
      <w:r w:rsidR="00CE38F8">
        <w:rPr>
          <w:rFonts w:ascii="仿宋_GB2312" w:eastAsia="仿宋_GB2312" w:hint="eastAsia"/>
          <w:sz w:val="32"/>
          <w:szCs w:val="32"/>
        </w:rPr>
        <w:t xml:space="preserve">条 </w:t>
      </w:r>
      <w:r w:rsidRPr="007122DE">
        <w:rPr>
          <w:rFonts w:ascii="仿宋_GB2312" w:eastAsia="仿宋_GB2312" w:hint="eastAsia"/>
          <w:sz w:val="32"/>
          <w:szCs w:val="32"/>
        </w:rPr>
        <w:t>件，并持有或者提出申请《接收卫星传送的电视节目许可证》的</w:t>
      </w:r>
      <w:r w:rsidRPr="00FE688F">
        <w:rPr>
          <w:rFonts w:ascii="仿宋_GB2312" w:eastAsia="仿宋_GB2312" w:hint="eastAsia"/>
          <w:color w:val="FF0000"/>
          <w:sz w:val="32"/>
          <w:szCs w:val="32"/>
        </w:rPr>
        <w:t>单位或者使用直播卫星地面接收设施的个人。</w:t>
      </w:r>
    </w:p>
    <w:p w:rsidR="00F825C4" w:rsidRPr="007122DE" w:rsidRDefault="00515A84" w:rsidP="007122DE">
      <w:pPr>
        <w:spacing w:line="360" w:lineRule="auto"/>
        <w:ind w:firstLineChars="221" w:firstLine="707"/>
        <w:rPr>
          <w:rFonts w:ascii="仿宋_GB2312" w:eastAsia="仿宋_GB2312"/>
          <w:sz w:val="32"/>
          <w:szCs w:val="32"/>
        </w:rPr>
      </w:pPr>
      <w:r w:rsidRPr="007122DE">
        <w:rPr>
          <w:rFonts w:ascii="仿宋_GB2312" w:eastAsia="仿宋_GB2312" w:hint="eastAsia"/>
          <w:sz w:val="32"/>
          <w:szCs w:val="32"/>
        </w:rPr>
        <w:t>本办法所称审批机关，是指依据《卫星电视广播地面接收设施管理规定》《〈卫星电视广播地面接收设施管理规定〉实施细则》规定，负责审批设置使用卫星地面接收设施的国务院、省和地（市）三级广播电视行政部门。</w:t>
      </w:r>
    </w:p>
    <w:p w:rsidR="00F825C4" w:rsidRPr="007122DE" w:rsidRDefault="00515A84" w:rsidP="007122DE">
      <w:pPr>
        <w:spacing w:line="360" w:lineRule="auto"/>
        <w:ind w:firstLineChars="221" w:firstLine="707"/>
        <w:rPr>
          <w:rFonts w:ascii="仿宋_GB2312" w:eastAsia="仿宋_GB2312"/>
          <w:sz w:val="32"/>
          <w:szCs w:val="32"/>
        </w:rPr>
      </w:pPr>
      <w:r w:rsidRPr="007122DE">
        <w:rPr>
          <w:rFonts w:ascii="仿宋_GB2312" w:eastAsia="仿宋_GB2312" w:hint="eastAsia"/>
          <w:sz w:val="32"/>
          <w:szCs w:val="32"/>
        </w:rPr>
        <w:t>第十七</w:t>
      </w:r>
      <w:r w:rsidR="00CE38F8">
        <w:rPr>
          <w:rFonts w:ascii="仿宋_GB2312" w:eastAsia="仿宋_GB2312" w:hint="eastAsia"/>
          <w:sz w:val="32"/>
          <w:szCs w:val="32"/>
        </w:rPr>
        <w:t xml:space="preserve">条 </w:t>
      </w:r>
      <w:r w:rsidRPr="007122DE">
        <w:rPr>
          <w:rFonts w:ascii="仿宋_GB2312" w:eastAsia="仿宋_GB2312" w:hint="eastAsia"/>
          <w:sz w:val="32"/>
          <w:szCs w:val="32"/>
        </w:rPr>
        <w:t>境外节目接收用户、数字电影院线等特定用户的卫星地面接收设施安装服务，由国家广播电视总局指定的机构提供，按照国家有关规定实施管理。</w:t>
      </w:r>
    </w:p>
    <w:p w:rsidR="00F825C4" w:rsidRPr="007122DE" w:rsidRDefault="00515A84" w:rsidP="007122DE">
      <w:pPr>
        <w:spacing w:line="360" w:lineRule="auto"/>
        <w:ind w:firstLineChars="221" w:firstLine="707"/>
        <w:rPr>
          <w:rFonts w:ascii="仿宋_GB2312" w:eastAsia="仿宋_GB2312"/>
          <w:sz w:val="32"/>
          <w:szCs w:val="32"/>
        </w:rPr>
      </w:pPr>
      <w:r w:rsidRPr="007122DE">
        <w:rPr>
          <w:rFonts w:ascii="仿宋_GB2312" w:eastAsia="仿宋_GB2312" w:hint="eastAsia"/>
          <w:sz w:val="32"/>
          <w:szCs w:val="32"/>
        </w:rPr>
        <w:t>第十八</w:t>
      </w:r>
      <w:r w:rsidR="00CE38F8">
        <w:rPr>
          <w:rFonts w:ascii="仿宋_GB2312" w:eastAsia="仿宋_GB2312" w:hint="eastAsia"/>
          <w:sz w:val="32"/>
          <w:szCs w:val="32"/>
        </w:rPr>
        <w:t xml:space="preserve">条 </w:t>
      </w:r>
      <w:r w:rsidRPr="007122DE">
        <w:rPr>
          <w:rFonts w:ascii="仿宋_GB2312" w:eastAsia="仿宋_GB2312" w:hint="eastAsia"/>
          <w:sz w:val="32"/>
          <w:szCs w:val="32"/>
        </w:rPr>
        <w:t>本办法自2010年1月1日起施行。</w:t>
      </w:r>
    </w:p>
    <w:sectPr w:rsidR="00F825C4" w:rsidRPr="007122DE">
      <w:footerReference w:type="default" r:id="rId8"/>
      <w:type w:val="continuous"/>
      <w:pgSz w:w="11900" w:h="16840"/>
      <w:pgMar w:top="1560" w:right="1780" w:bottom="1786" w:left="1778" w:header="0" w:footer="3" w:gutter="0"/>
      <w:cols w:space="720"/>
      <w:noEndnote/>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C2163" w:rsidRDefault="009C2163">
      <w:r>
        <w:separator/>
      </w:r>
    </w:p>
  </w:endnote>
  <w:endnote w:type="continuationSeparator" w:id="0">
    <w:p w:rsidR="009C2163" w:rsidRDefault="009C21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MingLiU_HKSCS">
    <w:panose1 w:val="02020500000000000000"/>
    <w:charset w:val="88"/>
    <w:family w:val="roman"/>
    <w:pitch w:val="variable"/>
    <w:sig w:usb0="A00002FF" w:usb1="38CFFCFA" w:usb2="00000016" w:usb3="00000000" w:csb0="00100001"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MingLiU">
    <w:altName w:val="細明體"/>
    <w:panose1 w:val="02020509000000000000"/>
    <w:charset w:val="88"/>
    <w:family w:val="modern"/>
    <w:notTrueType/>
    <w:pitch w:val="fixed"/>
    <w:sig w:usb0="00000001" w:usb1="08080000" w:usb2="00000010" w:usb3="00000000" w:csb0="00100000" w:csb1="00000000"/>
  </w:font>
  <w:font w:name="Calibri">
    <w:panose1 w:val="020F0502020204030204"/>
    <w:charset w:val="00"/>
    <w:family w:val="swiss"/>
    <w:pitch w:val="variable"/>
    <w:sig w:usb0="E10002FF" w:usb1="4000ACFF" w:usb2="00000009" w:usb3="00000000" w:csb0="0000019F" w:csb1="00000000"/>
  </w:font>
  <w:font w:name="仿宋_GB2312">
    <w:panose1 w:val="02010609030101010101"/>
    <w:charset w:val="86"/>
    <w:family w:val="modern"/>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25C4" w:rsidRDefault="007122DE">
    <w:pPr>
      <w:rPr>
        <w:sz w:val="2"/>
        <w:szCs w:val="2"/>
      </w:rPr>
    </w:pPr>
    <w:r>
      <w:rPr>
        <w:noProof/>
        <w:lang w:val="en-US" w:eastAsia="zh-CN" w:bidi="ar-SA"/>
      </w:rPr>
      <mc:AlternateContent>
        <mc:Choice Requires="wps">
          <w:drawing>
            <wp:anchor distT="0" distB="0" distL="63500" distR="63500" simplePos="0" relativeHeight="251657728" behindDoc="1" locked="0" layoutInCell="1" allowOverlap="1">
              <wp:simplePos x="0" y="0"/>
              <wp:positionH relativeFrom="page">
                <wp:posOffset>3713480</wp:posOffset>
              </wp:positionH>
              <wp:positionV relativeFrom="page">
                <wp:posOffset>9946005</wp:posOffset>
              </wp:positionV>
              <wp:extent cx="70485" cy="180975"/>
              <wp:effectExtent l="0" t="1905" r="0"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48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825C4" w:rsidRDefault="00515A84">
                          <w:pPr>
                            <w:pStyle w:val="a5"/>
                            <w:shd w:val="clear" w:color="auto" w:fill="auto"/>
                            <w:spacing w:line="240" w:lineRule="auto"/>
                          </w:pPr>
                          <w:r>
                            <w:fldChar w:fldCharType="begin"/>
                          </w:r>
                          <w:r>
                            <w:instrText xml:space="preserve"> PAGE \* MERGEFORMAT </w:instrText>
                          </w:r>
                          <w:r>
                            <w:fldChar w:fldCharType="separate"/>
                          </w:r>
                          <w:r w:rsidR="009C5E65" w:rsidRPr="009C5E65">
                            <w:rPr>
                              <w:rStyle w:val="a6"/>
                              <w:noProof/>
                            </w:rPr>
                            <w:t>9</w:t>
                          </w:r>
                          <w:r>
                            <w:rPr>
                              <w:rStyle w:val="a6"/>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292.4pt;margin-top:783.15pt;width:5.55pt;height:14.25pt;z-index:-251658752;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" filled="f" stroked="f">
              <v:textbox style="mso-fit-shape-to-text:t" inset="0,0,0,0">
                <w:txbxContent>
                  <w:p w:rsidR="00F825C4" w:rsidRDefault="00515A84">
                    <w:pPr>
                      <w:pStyle w:val="a5"/>
                      <w:shd w:val="clear" w:color="auto" w:fill="auto"/>
                      <w:spacing w:line="240" w:lineRule="auto"/>
                    </w:pPr>
                    <w:r>
                      <w:fldChar w:fldCharType="begin"/>
                    </w:r>
                    <w:r>
                      <w:instrText xml:space="preserve"> PAGE \* MERGEFORMAT </w:instrText>
                    </w:r>
                    <w:r>
                      <w:fldChar w:fldCharType="separate"/>
                    </w:r>
                    <w:r w:rsidR="009C5E65" w:rsidRPr="009C5E65">
                      <w:rPr>
                        <w:rStyle w:val="a6"/>
                        <w:noProof/>
                      </w:rPr>
                      <w:t>9</w:t>
                    </w:r>
                    <w:r>
                      <w:rPr>
                        <w:rStyle w:val="a6"/>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C2163" w:rsidRDefault="009C2163"/>
  </w:footnote>
  <w:footnote w:type="continuationSeparator" w:id="0">
    <w:p w:rsidR="009C2163" w:rsidRDefault="009C2163"/>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defaultTabStop w:val="420"/>
  <w:drawingGridHorizontalSpacing w:val="181"/>
  <w:drawingGridVerticalSpacing w:val="181"/>
  <w:characterSpacingControl w:val="compressPunctuation"/>
  <w:hdrShapeDefaults>
    <o:shapedefaults v:ext="edit" spidmax="2049"/>
  </w:hdrShapeDefaults>
  <w:footnotePr>
    <w:footnote w:id="-1"/>
    <w:footnote w:id="0"/>
  </w:footnotePr>
  <w:endnotePr>
    <w:endnote w:id="-1"/>
    <w:endnote w:id="0"/>
  </w:endnotePr>
  <w:compat>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25C4"/>
    <w:rsid w:val="00072658"/>
    <w:rsid w:val="001C0D19"/>
    <w:rsid w:val="001F47EE"/>
    <w:rsid w:val="00202659"/>
    <w:rsid w:val="00322121"/>
    <w:rsid w:val="003C6ACB"/>
    <w:rsid w:val="004329A6"/>
    <w:rsid w:val="004B4403"/>
    <w:rsid w:val="00515A84"/>
    <w:rsid w:val="007122DE"/>
    <w:rsid w:val="007760A4"/>
    <w:rsid w:val="007A36F7"/>
    <w:rsid w:val="008B57E7"/>
    <w:rsid w:val="009013D0"/>
    <w:rsid w:val="009C2163"/>
    <w:rsid w:val="009C5E65"/>
    <w:rsid w:val="00A40FD1"/>
    <w:rsid w:val="00A74C3A"/>
    <w:rsid w:val="00C06367"/>
    <w:rsid w:val="00C16F5B"/>
    <w:rsid w:val="00CE38F8"/>
    <w:rsid w:val="00DE12BF"/>
    <w:rsid w:val="00E21ED7"/>
    <w:rsid w:val="00F825C4"/>
    <w:rsid w:val="00F974CE"/>
    <w:rsid w:val="00FD5F38"/>
    <w:rsid w:val="00FE688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MingLiU_HKSCS" w:eastAsiaTheme="minorEastAsia" w:hAnsi="MingLiU_HKSCS" w:cs="MingLiU_HKSCS"/>
        <w:sz w:val="24"/>
        <w:szCs w:val="24"/>
        <w:lang w:val="zh-TW" w:eastAsia="zh-TW" w:bidi="zh-TW"/>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Pr>
      <w:rFonts w:eastAsia="MingLiU_HKSCS"/>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66CC"/>
      <w:u w:val="single"/>
    </w:rPr>
  </w:style>
  <w:style w:type="character" w:customStyle="1" w:styleId="1">
    <w:name w:val="标题 #1_"/>
    <w:basedOn w:val="a0"/>
    <w:link w:val="10"/>
    <w:rPr>
      <w:rFonts w:ascii="MingLiU" w:eastAsia="MingLiU" w:hAnsi="MingLiU" w:cs="MingLiU"/>
      <w:b w:val="0"/>
      <w:bCs w:val="0"/>
      <w:i w:val="0"/>
      <w:iCs w:val="0"/>
      <w:smallCaps w:val="0"/>
      <w:strike w:val="0"/>
      <w:sz w:val="44"/>
      <w:szCs w:val="44"/>
      <w:u w:val="none"/>
    </w:rPr>
  </w:style>
  <w:style w:type="character" w:customStyle="1" w:styleId="a4">
    <w:name w:val="页眉或页脚_"/>
    <w:basedOn w:val="a0"/>
    <w:link w:val="a5"/>
    <w:rPr>
      <w:rFonts w:ascii="Calibri" w:eastAsia="Calibri" w:hAnsi="Calibri" w:cs="Calibri"/>
      <w:b w:val="0"/>
      <w:bCs w:val="0"/>
      <w:i w:val="0"/>
      <w:iCs w:val="0"/>
      <w:smallCaps w:val="0"/>
      <w:strike w:val="0"/>
      <w:sz w:val="22"/>
      <w:szCs w:val="22"/>
      <w:u w:val="none"/>
    </w:rPr>
  </w:style>
  <w:style w:type="character" w:customStyle="1" w:styleId="a6">
    <w:name w:val="页眉或页脚"/>
    <w:basedOn w:val="a4"/>
    <w:rPr>
      <w:rFonts w:ascii="Calibri" w:eastAsia="Calibri" w:hAnsi="Calibri" w:cs="Calibri"/>
      <w:b w:val="0"/>
      <w:bCs w:val="0"/>
      <w:i w:val="0"/>
      <w:iCs w:val="0"/>
      <w:smallCaps w:val="0"/>
      <w:strike w:val="0"/>
      <w:color w:val="000000"/>
      <w:spacing w:val="0"/>
      <w:w w:val="100"/>
      <w:position w:val="0"/>
      <w:sz w:val="22"/>
      <w:szCs w:val="22"/>
      <w:u w:val="none"/>
      <w:lang w:val="zh-TW" w:eastAsia="zh-TW" w:bidi="zh-TW"/>
    </w:rPr>
  </w:style>
  <w:style w:type="character" w:customStyle="1" w:styleId="2">
    <w:name w:val="正文文本 (2)_"/>
    <w:basedOn w:val="a0"/>
    <w:link w:val="20"/>
    <w:rPr>
      <w:rFonts w:ascii="MingLiU" w:eastAsia="MingLiU" w:hAnsi="MingLiU" w:cs="MingLiU"/>
      <w:b w:val="0"/>
      <w:bCs w:val="0"/>
      <w:i w:val="0"/>
      <w:iCs w:val="0"/>
      <w:smallCaps w:val="0"/>
      <w:strike w:val="0"/>
      <w:sz w:val="32"/>
      <w:szCs w:val="32"/>
      <w:u w:val="none"/>
    </w:rPr>
  </w:style>
  <w:style w:type="paragraph" w:customStyle="1" w:styleId="10">
    <w:name w:val="标题 #1"/>
    <w:basedOn w:val="a"/>
    <w:link w:val="1"/>
    <w:pPr>
      <w:shd w:val="clear" w:color="auto" w:fill="FFFFFF"/>
      <w:spacing w:line="936" w:lineRule="exact"/>
      <w:jc w:val="center"/>
      <w:outlineLvl w:val="0"/>
    </w:pPr>
    <w:rPr>
      <w:rFonts w:ascii="MingLiU" w:eastAsia="MingLiU" w:hAnsi="MingLiU" w:cs="MingLiU"/>
      <w:sz w:val="44"/>
      <w:szCs w:val="44"/>
    </w:rPr>
  </w:style>
  <w:style w:type="paragraph" w:customStyle="1" w:styleId="a5">
    <w:name w:val="页眉或页脚"/>
    <w:basedOn w:val="a"/>
    <w:link w:val="a4"/>
    <w:pPr>
      <w:shd w:val="clear" w:color="auto" w:fill="FFFFFF"/>
      <w:spacing w:line="0" w:lineRule="atLeast"/>
    </w:pPr>
    <w:rPr>
      <w:rFonts w:ascii="Calibri" w:eastAsia="Calibri" w:hAnsi="Calibri" w:cs="Calibri"/>
      <w:sz w:val="22"/>
      <w:szCs w:val="22"/>
    </w:rPr>
  </w:style>
  <w:style w:type="paragraph" w:customStyle="1" w:styleId="20">
    <w:name w:val="正文文本 (2)"/>
    <w:basedOn w:val="a"/>
    <w:link w:val="2"/>
    <w:pPr>
      <w:shd w:val="clear" w:color="auto" w:fill="FFFFFF"/>
      <w:spacing w:after="600" w:line="624" w:lineRule="exact"/>
      <w:jc w:val="center"/>
    </w:pPr>
    <w:rPr>
      <w:rFonts w:ascii="MingLiU" w:eastAsia="MingLiU" w:hAnsi="MingLiU" w:cs="MingLiU"/>
      <w:sz w:val="32"/>
      <w:szCs w:val="32"/>
    </w:rPr>
  </w:style>
  <w:style w:type="paragraph" w:styleId="a7">
    <w:name w:val="header"/>
    <w:basedOn w:val="a"/>
    <w:link w:val="Char"/>
    <w:uiPriority w:val="99"/>
    <w:unhideWhenUsed/>
    <w:rsid w:val="004B440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7"/>
    <w:uiPriority w:val="99"/>
    <w:rsid w:val="004B4403"/>
    <w:rPr>
      <w:rFonts w:eastAsia="MingLiU_HKSCS"/>
      <w:color w:val="000000"/>
      <w:sz w:val="18"/>
      <w:szCs w:val="18"/>
    </w:rPr>
  </w:style>
  <w:style w:type="paragraph" w:styleId="a8">
    <w:name w:val="footer"/>
    <w:basedOn w:val="a"/>
    <w:link w:val="Char0"/>
    <w:uiPriority w:val="99"/>
    <w:unhideWhenUsed/>
    <w:rsid w:val="004B4403"/>
    <w:pPr>
      <w:tabs>
        <w:tab w:val="center" w:pos="4153"/>
        <w:tab w:val="right" w:pos="8306"/>
      </w:tabs>
      <w:snapToGrid w:val="0"/>
    </w:pPr>
    <w:rPr>
      <w:sz w:val="18"/>
      <w:szCs w:val="18"/>
    </w:rPr>
  </w:style>
  <w:style w:type="character" w:customStyle="1" w:styleId="Char0">
    <w:name w:val="页脚 Char"/>
    <w:basedOn w:val="a0"/>
    <w:link w:val="a8"/>
    <w:uiPriority w:val="99"/>
    <w:rsid w:val="004B4403"/>
    <w:rPr>
      <w:rFonts w:eastAsia="MingLiU_HKSCS"/>
      <w:color w:val="000000"/>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MingLiU_HKSCS" w:eastAsiaTheme="minorEastAsia" w:hAnsi="MingLiU_HKSCS" w:cs="MingLiU_HKSCS"/>
        <w:sz w:val="24"/>
        <w:szCs w:val="24"/>
        <w:lang w:val="zh-TW" w:eastAsia="zh-TW" w:bidi="zh-TW"/>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Pr>
      <w:rFonts w:eastAsia="MingLiU_HKSCS"/>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66CC"/>
      <w:u w:val="single"/>
    </w:rPr>
  </w:style>
  <w:style w:type="character" w:customStyle="1" w:styleId="1">
    <w:name w:val="标题 #1_"/>
    <w:basedOn w:val="a0"/>
    <w:link w:val="10"/>
    <w:rPr>
      <w:rFonts w:ascii="MingLiU" w:eastAsia="MingLiU" w:hAnsi="MingLiU" w:cs="MingLiU"/>
      <w:b w:val="0"/>
      <w:bCs w:val="0"/>
      <w:i w:val="0"/>
      <w:iCs w:val="0"/>
      <w:smallCaps w:val="0"/>
      <w:strike w:val="0"/>
      <w:sz w:val="44"/>
      <w:szCs w:val="44"/>
      <w:u w:val="none"/>
    </w:rPr>
  </w:style>
  <w:style w:type="character" w:customStyle="1" w:styleId="a4">
    <w:name w:val="页眉或页脚_"/>
    <w:basedOn w:val="a0"/>
    <w:link w:val="a5"/>
    <w:rPr>
      <w:rFonts w:ascii="Calibri" w:eastAsia="Calibri" w:hAnsi="Calibri" w:cs="Calibri"/>
      <w:b w:val="0"/>
      <w:bCs w:val="0"/>
      <w:i w:val="0"/>
      <w:iCs w:val="0"/>
      <w:smallCaps w:val="0"/>
      <w:strike w:val="0"/>
      <w:sz w:val="22"/>
      <w:szCs w:val="22"/>
      <w:u w:val="none"/>
    </w:rPr>
  </w:style>
  <w:style w:type="character" w:customStyle="1" w:styleId="a6">
    <w:name w:val="页眉或页脚"/>
    <w:basedOn w:val="a4"/>
    <w:rPr>
      <w:rFonts w:ascii="Calibri" w:eastAsia="Calibri" w:hAnsi="Calibri" w:cs="Calibri"/>
      <w:b w:val="0"/>
      <w:bCs w:val="0"/>
      <w:i w:val="0"/>
      <w:iCs w:val="0"/>
      <w:smallCaps w:val="0"/>
      <w:strike w:val="0"/>
      <w:color w:val="000000"/>
      <w:spacing w:val="0"/>
      <w:w w:val="100"/>
      <w:position w:val="0"/>
      <w:sz w:val="22"/>
      <w:szCs w:val="22"/>
      <w:u w:val="none"/>
      <w:lang w:val="zh-TW" w:eastAsia="zh-TW" w:bidi="zh-TW"/>
    </w:rPr>
  </w:style>
  <w:style w:type="character" w:customStyle="1" w:styleId="2">
    <w:name w:val="正文文本 (2)_"/>
    <w:basedOn w:val="a0"/>
    <w:link w:val="20"/>
    <w:rPr>
      <w:rFonts w:ascii="MingLiU" w:eastAsia="MingLiU" w:hAnsi="MingLiU" w:cs="MingLiU"/>
      <w:b w:val="0"/>
      <w:bCs w:val="0"/>
      <w:i w:val="0"/>
      <w:iCs w:val="0"/>
      <w:smallCaps w:val="0"/>
      <w:strike w:val="0"/>
      <w:sz w:val="32"/>
      <w:szCs w:val="32"/>
      <w:u w:val="none"/>
    </w:rPr>
  </w:style>
  <w:style w:type="paragraph" w:customStyle="1" w:styleId="10">
    <w:name w:val="标题 #1"/>
    <w:basedOn w:val="a"/>
    <w:link w:val="1"/>
    <w:pPr>
      <w:shd w:val="clear" w:color="auto" w:fill="FFFFFF"/>
      <w:spacing w:line="936" w:lineRule="exact"/>
      <w:jc w:val="center"/>
      <w:outlineLvl w:val="0"/>
    </w:pPr>
    <w:rPr>
      <w:rFonts w:ascii="MingLiU" w:eastAsia="MingLiU" w:hAnsi="MingLiU" w:cs="MingLiU"/>
      <w:sz w:val="44"/>
      <w:szCs w:val="44"/>
    </w:rPr>
  </w:style>
  <w:style w:type="paragraph" w:customStyle="1" w:styleId="a5">
    <w:name w:val="页眉或页脚"/>
    <w:basedOn w:val="a"/>
    <w:link w:val="a4"/>
    <w:pPr>
      <w:shd w:val="clear" w:color="auto" w:fill="FFFFFF"/>
      <w:spacing w:line="0" w:lineRule="atLeast"/>
    </w:pPr>
    <w:rPr>
      <w:rFonts w:ascii="Calibri" w:eastAsia="Calibri" w:hAnsi="Calibri" w:cs="Calibri"/>
      <w:sz w:val="22"/>
      <w:szCs w:val="22"/>
    </w:rPr>
  </w:style>
  <w:style w:type="paragraph" w:customStyle="1" w:styleId="20">
    <w:name w:val="正文文本 (2)"/>
    <w:basedOn w:val="a"/>
    <w:link w:val="2"/>
    <w:pPr>
      <w:shd w:val="clear" w:color="auto" w:fill="FFFFFF"/>
      <w:spacing w:after="600" w:line="624" w:lineRule="exact"/>
      <w:jc w:val="center"/>
    </w:pPr>
    <w:rPr>
      <w:rFonts w:ascii="MingLiU" w:eastAsia="MingLiU" w:hAnsi="MingLiU" w:cs="MingLiU"/>
      <w:sz w:val="32"/>
      <w:szCs w:val="32"/>
    </w:rPr>
  </w:style>
  <w:style w:type="paragraph" w:styleId="a7">
    <w:name w:val="header"/>
    <w:basedOn w:val="a"/>
    <w:link w:val="Char"/>
    <w:uiPriority w:val="99"/>
    <w:unhideWhenUsed/>
    <w:rsid w:val="004B440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7"/>
    <w:uiPriority w:val="99"/>
    <w:rsid w:val="004B4403"/>
    <w:rPr>
      <w:rFonts w:eastAsia="MingLiU_HKSCS"/>
      <w:color w:val="000000"/>
      <w:sz w:val="18"/>
      <w:szCs w:val="18"/>
    </w:rPr>
  </w:style>
  <w:style w:type="paragraph" w:styleId="a8">
    <w:name w:val="footer"/>
    <w:basedOn w:val="a"/>
    <w:link w:val="Char0"/>
    <w:uiPriority w:val="99"/>
    <w:unhideWhenUsed/>
    <w:rsid w:val="004B4403"/>
    <w:pPr>
      <w:tabs>
        <w:tab w:val="center" w:pos="4153"/>
        <w:tab w:val="right" w:pos="8306"/>
      </w:tabs>
      <w:snapToGrid w:val="0"/>
    </w:pPr>
    <w:rPr>
      <w:sz w:val="18"/>
      <w:szCs w:val="18"/>
    </w:rPr>
  </w:style>
  <w:style w:type="character" w:customStyle="1" w:styleId="Char0">
    <w:name w:val="页脚 Char"/>
    <w:basedOn w:val="a0"/>
    <w:link w:val="a8"/>
    <w:uiPriority w:val="99"/>
    <w:rsid w:val="004B4403"/>
    <w:rPr>
      <w:rFonts w:eastAsia="MingLiU_HKSCS"/>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nrta.gov.cn/art/2021/10/18/art_1588_58190.html"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TotalTime>
  <Pages>9</Pages>
  <Words>601</Words>
  <Characters>3430</Characters>
  <Application>Microsoft Office Word</Application>
  <DocSecurity>0</DocSecurity>
  <Lines>28</Lines>
  <Paragraphs>8</Paragraphs>
  <ScaleCrop>false</ScaleCrop>
  <Company>Microsoft</Company>
  <LinksUpToDate>false</LinksUpToDate>
  <CharactersWithSpaces>4023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lxx</dc:creator>
  <cp:lastModifiedBy>lxx</cp:lastModifiedBy>
  <cp:revision>21</cp:revision>
  <dcterms:created xsi:type="dcterms:W3CDTF">2021-10-19T07:42:00Z</dcterms:created>
  <dcterms:modified xsi:type="dcterms:W3CDTF">2021-10-22T08:06:00Z</dcterms:modified>
</cp:coreProperties>
</file>