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85"/>
        <w:gridCol w:w="5317"/>
        <w:gridCol w:w="6933"/>
      </w:tblGrid>
      <w:tr w:rsidR="00563A04" w:rsidTr="004B3061">
        <w:trPr>
          <w:trHeight w:val="653"/>
        </w:trPr>
        <w:tc>
          <w:tcPr>
            <w:tcW w:w="6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63A04" w:rsidRDefault="00563A04" w:rsidP="004B3061">
            <w:pPr>
              <w:widowControl/>
              <w:textAlignment w:val="top"/>
              <w:rPr>
                <w:rFonts w:ascii="黑体" w:eastAsia="黑体" w:hAnsi="宋体" w:cs="黑体"/>
                <w:color w:val="000000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Cs w:val="32"/>
                <w:lang w:bidi="ar"/>
              </w:rPr>
              <w:t>附件：</w:t>
            </w: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</w:tr>
      <w:tr w:rsidR="00563A04" w:rsidTr="004B3061">
        <w:trPr>
          <w:trHeight w:val="832"/>
        </w:trPr>
        <w:tc>
          <w:tcPr>
            <w:tcW w:w="13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spacing w:line="52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4"/>
                <w:szCs w:val="44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Cs w:val="32"/>
                <w:lang w:bidi="ar"/>
              </w:rPr>
              <w:t>2026年度江苏省文化强省建设专项资金(广电事业发展)拟扶持省级广播电视和网络视听产业集聚区名单</w:t>
            </w:r>
          </w:p>
        </w:tc>
      </w:tr>
      <w:tr w:rsidR="00563A04" w:rsidTr="004B3061">
        <w:trPr>
          <w:trHeight w:val="60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0"/>
                <w:szCs w:val="30"/>
                <w:lang w:bidi="ar"/>
              </w:rPr>
              <w:t>产业集聚区名称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0"/>
                <w:szCs w:val="30"/>
                <w:lang w:bidi="ar"/>
              </w:rPr>
              <w:t>运营机构名称</w:t>
            </w:r>
          </w:p>
        </w:tc>
      </w:tr>
      <w:tr w:rsidR="00563A04" w:rsidTr="004B3061">
        <w:trPr>
          <w:trHeight w:val="60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无锡太湖影视小镇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江苏华莱坞文化集团有限公司</w:t>
            </w:r>
          </w:p>
        </w:tc>
      </w:tr>
      <w:tr w:rsidR="00563A04" w:rsidTr="004B3061">
        <w:trPr>
          <w:trHeight w:val="615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仿宋" w:hAnsi="Times New Roman" w:cs="Times New Roman"/>
                <w:sz w:val="30"/>
                <w:szCs w:val="30"/>
              </w:rPr>
              <w:t>江苏有线国家文化和科技融合示范基地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江苏省广电有线信息网络股份有限公司</w:t>
            </w:r>
          </w:p>
        </w:tc>
      </w:tr>
      <w:tr w:rsidR="00563A04" w:rsidTr="004B3061">
        <w:trPr>
          <w:trHeight w:val="523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仿宋" w:hAnsi="Times New Roman" w:cs="Times New Roman"/>
                <w:sz w:val="30"/>
                <w:szCs w:val="30"/>
              </w:rPr>
              <w:t>南通星月</w:t>
            </w:r>
            <w:proofErr w:type="gramStart"/>
            <w:r>
              <w:rPr>
                <w:rFonts w:ascii="Times New Roman" w:eastAsia="仿宋" w:hAnsi="Times New Roman" w:cs="Times New Roman"/>
                <w:sz w:val="30"/>
                <w:szCs w:val="30"/>
              </w:rPr>
              <w:t>智创园</w:t>
            </w:r>
            <w:proofErr w:type="gramEnd"/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南通望岳创业孵化管理有限公司</w:t>
            </w:r>
          </w:p>
        </w:tc>
      </w:tr>
      <w:tr w:rsidR="00563A04" w:rsidTr="004B3061">
        <w:trPr>
          <w:trHeight w:val="63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  <w:t>4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常州创意产业园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常州文化科技创意发展有限公司</w:t>
            </w:r>
          </w:p>
        </w:tc>
      </w:tr>
      <w:tr w:rsidR="00563A04" w:rsidTr="004B3061">
        <w:trPr>
          <w:trHeight w:val="60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  <w:t>5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sz w:val="30"/>
                <w:szCs w:val="30"/>
              </w:rPr>
              <w:t>苏州工业园国际科技园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苏州工业园区科技发展有限公司</w:t>
            </w:r>
          </w:p>
        </w:tc>
      </w:tr>
      <w:tr w:rsidR="00563A04" w:rsidTr="004B3061">
        <w:trPr>
          <w:trHeight w:val="70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  <w:t>6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长三角（盐城）数字视听产业基地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盐城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市盐南高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新区数字视听产业发展有限公司</w:t>
            </w:r>
          </w:p>
        </w:tc>
      </w:tr>
      <w:tr w:rsidR="00563A04" w:rsidTr="004B3061">
        <w:trPr>
          <w:trHeight w:val="70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5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仿宋" w:hAnsi="Times New Roman" w:cs="Times New Roman"/>
                <w:sz w:val="30"/>
                <w:szCs w:val="30"/>
              </w:rPr>
              <w:t>锡西文化创意产业园</w:t>
            </w:r>
          </w:p>
        </w:tc>
        <w:tc>
          <w:tcPr>
            <w:tcW w:w="6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3A04" w:rsidRDefault="00563A04" w:rsidP="004B306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江苏锡西影视文化产业有限公司</w:t>
            </w:r>
          </w:p>
        </w:tc>
      </w:tr>
    </w:tbl>
    <w:p w:rsidR="005121DD" w:rsidRPr="00563A04" w:rsidRDefault="00563A04" w:rsidP="00563A04">
      <w:bookmarkStart w:id="0" w:name="_GoBack"/>
      <w:bookmarkEnd w:id="0"/>
    </w:p>
    <w:sectPr w:rsidR="005121DD" w:rsidRPr="00563A04" w:rsidSect="00563A04">
      <w:pgSz w:w="16838" w:h="11906" w:orient="landscape"/>
      <w:pgMar w:top="1803" w:right="1440" w:bottom="1803" w:left="1440" w:header="851" w:footer="992" w:gutter="0"/>
      <w:cols w:space="0"/>
      <w:docGrid w:type="linesAndChars" w:linePitch="606" w:charSpace="-48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A04" w:rsidRDefault="00563A04" w:rsidP="00563A04">
      <w:r>
        <w:separator/>
      </w:r>
    </w:p>
  </w:endnote>
  <w:endnote w:type="continuationSeparator" w:id="0">
    <w:p w:rsidR="00563A04" w:rsidRDefault="00563A04" w:rsidP="00563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A04" w:rsidRDefault="00563A04" w:rsidP="00563A04">
      <w:r>
        <w:separator/>
      </w:r>
    </w:p>
  </w:footnote>
  <w:footnote w:type="continuationSeparator" w:id="0">
    <w:p w:rsidR="00563A04" w:rsidRDefault="00563A04" w:rsidP="00563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48"/>
  <w:drawingGridVerticalSpacing w:val="30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AA5"/>
    <w:rsid w:val="00233AA5"/>
    <w:rsid w:val="00563A04"/>
    <w:rsid w:val="00827BBE"/>
    <w:rsid w:val="00E3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A04"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3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3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3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3A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A04"/>
    <w:pPr>
      <w:widowControl w:val="0"/>
      <w:jc w:val="both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3A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3A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3A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3A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>P R C</Company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2026-09-18T07:42:00Z</dcterms:created>
  <dcterms:modified xsi:type="dcterms:W3CDTF">2026-09-18T07:44:00Z</dcterms:modified>
</cp:coreProperties>
</file>