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833EE" w:rsidRDefault="006833EE" w:rsidP="006833EE">
      <w:pPr>
        <w:pStyle w:val="1"/>
        <w:rPr>
          <w:rFonts w:hint="eastAsia"/>
        </w:rPr>
      </w:pPr>
      <w:r>
        <w:rPr>
          <w:rFonts w:hint="eastAsia"/>
        </w:rPr>
        <w:t>为何接收的境外卫视必须来自合法平台？</w:t>
      </w:r>
    </w:p>
    <w:p w:rsidR="006833EE" w:rsidRPr="003078AD" w:rsidRDefault="006833EE" w:rsidP="006833EE">
      <w:pPr>
        <w:jc w:val="center"/>
        <w:rPr>
          <w:rFonts w:ascii="楷体" w:eastAsia="楷体" w:hAnsi="楷体" w:cs="仿宋"/>
          <w:sz w:val="44"/>
          <w:szCs w:val="44"/>
        </w:rPr>
      </w:pPr>
      <w:r w:rsidRPr="003078AD">
        <w:rPr>
          <w:rFonts w:ascii="楷体" w:eastAsia="楷体" w:hAnsi="楷体" w:cs="仿宋" w:hint="eastAsia"/>
          <w:sz w:val="44"/>
          <w:szCs w:val="44"/>
        </w:rPr>
        <w:t>关于进一步加强卫星电视广播地面</w:t>
      </w:r>
    </w:p>
    <w:p w:rsidR="006833EE" w:rsidRPr="003078AD" w:rsidRDefault="006833EE" w:rsidP="006833EE">
      <w:pPr>
        <w:jc w:val="center"/>
        <w:rPr>
          <w:rFonts w:ascii="楷体" w:eastAsia="楷体" w:hAnsi="楷体" w:cs="仿宋"/>
          <w:sz w:val="44"/>
          <w:szCs w:val="44"/>
        </w:rPr>
      </w:pPr>
      <w:r w:rsidRPr="003078AD">
        <w:rPr>
          <w:rFonts w:ascii="楷体" w:eastAsia="楷体" w:hAnsi="楷体" w:cs="仿宋" w:hint="eastAsia"/>
          <w:sz w:val="44"/>
          <w:szCs w:val="44"/>
        </w:rPr>
        <w:t>接收设施管理的意见</w:t>
      </w:r>
    </w:p>
    <w:p w:rsidR="006833EE" w:rsidRDefault="006833EE" w:rsidP="006833EE">
      <w:pPr>
        <w:jc w:val="center"/>
        <w:rPr>
          <w:rFonts w:hint="eastAsia"/>
          <w:sz w:val="28"/>
        </w:rPr>
      </w:pPr>
      <w:r w:rsidRPr="006833EE">
        <w:rPr>
          <w:rFonts w:hint="eastAsia"/>
          <w:sz w:val="28"/>
        </w:rPr>
        <w:t>二OO二年三月二十四日经国务院批准，广发外字[2002]254号</w:t>
      </w:r>
    </w:p>
    <w:p w:rsidR="006833EE" w:rsidRPr="006833EE" w:rsidRDefault="006833EE" w:rsidP="006833EE">
      <w:pPr>
        <w:jc w:val="center"/>
        <w:rPr>
          <w:sz w:val="28"/>
        </w:rPr>
      </w:pPr>
    </w:p>
    <w:p w:rsidR="006833EE" w:rsidRDefault="006833EE" w:rsidP="006833EE">
      <w:pPr>
        <w:jc w:val="right"/>
        <w:rPr>
          <w:rFonts w:hint="eastAsia"/>
        </w:rPr>
      </w:pPr>
      <w:r>
        <w:rPr>
          <w:rFonts w:hint="eastAsia"/>
        </w:rPr>
        <w:t>广电总局  公安部信息产业部</w:t>
      </w:r>
    </w:p>
    <w:p w:rsidR="006833EE" w:rsidRDefault="006833EE" w:rsidP="006833EE">
      <w:pPr>
        <w:jc w:val="right"/>
        <w:rPr>
          <w:rFonts w:hint="eastAsia"/>
        </w:rPr>
      </w:pPr>
      <w:r>
        <w:rPr>
          <w:rFonts w:hint="eastAsia"/>
        </w:rPr>
        <w:t>外经贸部海关总署  工商总局</w:t>
      </w:r>
    </w:p>
    <w:p w:rsidR="006833EE" w:rsidRDefault="006833EE" w:rsidP="006833EE">
      <w:pPr>
        <w:jc w:val="right"/>
      </w:pPr>
      <w:r>
        <w:rPr>
          <w:rFonts w:hint="eastAsia"/>
        </w:rPr>
        <w:t>二OO二年三月七日</w:t>
      </w:r>
    </w:p>
    <w:p w:rsidR="006833EE" w:rsidRDefault="006833EE" w:rsidP="006833EE">
      <w:pPr>
        <w:ind w:firstLineChars="200" w:firstLine="640"/>
      </w:pPr>
    </w:p>
    <w:p w:rsidR="006833EE" w:rsidRDefault="006833EE" w:rsidP="006833EE">
      <w:pPr>
        <w:ind w:firstLineChars="200" w:firstLine="640"/>
      </w:pPr>
      <w:r>
        <w:rPr>
          <w:rFonts w:hint="eastAsia"/>
        </w:rPr>
        <w:t xml:space="preserve"> (二)健全和完善卫星电视广播地面接收设施安装、使用的日常监管制度，加大执法力度。</w:t>
      </w:r>
    </w:p>
    <w:p w:rsidR="006833EE" w:rsidRDefault="006833EE" w:rsidP="006833EE">
      <w:pPr>
        <w:ind w:firstLineChars="200" w:firstLine="640"/>
      </w:pPr>
      <w:r>
        <w:rPr>
          <w:rFonts w:hint="eastAsia"/>
        </w:rPr>
        <w:t>3、大力推广境外卫星电视监管统一平台，不断改进监管手段。</w:t>
      </w:r>
      <w:r>
        <w:rPr>
          <w:rFonts w:hint="eastAsia"/>
          <w:color w:val="FF0000"/>
        </w:rPr>
        <w:t>准许接收经国务院广电主管部门批准在我境内落地的境外卫星电视节目的用户，只能使用该平台专用设备接收境外节目。经批准已经安装的境外卫星电视接收设施，限期置换成该平台专用设备。</w:t>
      </w:r>
    </w:p>
    <w:p w:rsidR="006833EE" w:rsidRDefault="006833EE" w:rsidP="006833EE">
      <w:pPr>
        <w:jc w:val="center"/>
        <w:rPr>
          <w:rFonts w:ascii="楷体" w:eastAsia="楷体" w:hAnsi="楷体" w:cs="仿宋"/>
          <w:sz w:val="44"/>
          <w:szCs w:val="44"/>
        </w:rPr>
      </w:pPr>
    </w:p>
    <w:p w:rsidR="006833EE" w:rsidRPr="003078AD" w:rsidRDefault="006833EE" w:rsidP="006833EE">
      <w:pPr>
        <w:jc w:val="center"/>
        <w:rPr>
          <w:rFonts w:ascii="楷体" w:eastAsia="楷体" w:hAnsi="楷体" w:cs="仿宋"/>
          <w:sz w:val="44"/>
          <w:szCs w:val="44"/>
        </w:rPr>
      </w:pPr>
      <w:r w:rsidRPr="003078AD">
        <w:rPr>
          <w:rFonts w:ascii="楷体" w:eastAsia="楷体" w:hAnsi="楷体" w:cs="仿宋" w:hint="eastAsia"/>
          <w:sz w:val="44"/>
          <w:szCs w:val="44"/>
        </w:rPr>
        <w:t>《关于对非法卫星电视接收设施问题加强综合治理的通知》(综治办[2004]16号)</w:t>
      </w:r>
    </w:p>
    <w:p w:rsidR="006833EE" w:rsidRDefault="006833EE" w:rsidP="006833EE">
      <w:pPr>
        <w:ind w:firstLineChars="200" w:firstLine="640"/>
        <w:rPr>
          <w:rFonts w:ascii="仿宋_GB2312" w:eastAsia="仿宋_GB2312" w:hAnsi="宋体" w:cs="宋体" w:hint="eastAsia"/>
          <w:color w:val="000000"/>
          <w:kern w:val="0"/>
        </w:rPr>
      </w:pPr>
      <w:r>
        <w:rPr>
          <w:rFonts w:ascii="仿宋_GB2312" w:eastAsia="仿宋_GB2312" w:hAnsi="宋体" w:cs="宋体" w:hint="eastAsia"/>
          <w:color w:val="FF0000"/>
          <w:kern w:val="0"/>
        </w:rPr>
        <w:t>合法接收传送的境外卫星电视信号必须来自中央境外卫星电视平台</w:t>
      </w:r>
      <w:r>
        <w:rPr>
          <w:rFonts w:ascii="仿宋_GB2312" w:eastAsia="仿宋_GB2312" w:hAnsi="宋体" w:cs="宋体" w:hint="eastAsia"/>
          <w:color w:val="000000"/>
          <w:kern w:val="0"/>
        </w:rPr>
        <w:t>（辨别标识为屏幕画面右下脚半透明圆形标记）</w:t>
      </w:r>
    </w:p>
    <w:p w:rsidR="006833EE" w:rsidRDefault="006833EE" w:rsidP="006833EE">
      <w:pPr>
        <w:ind w:firstLineChars="200" w:firstLine="640"/>
        <w:rPr>
          <w:rFonts w:ascii="仿宋_GB2312" w:eastAsia="仿宋_GB2312" w:hAnsi="宋体" w:cs="宋体"/>
          <w:color w:val="000000"/>
          <w:kern w:val="0"/>
        </w:rPr>
      </w:pPr>
    </w:p>
    <w:p w:rsidR="006833EE" w:rsidRPr="003078AD" w:rsidRDefault="006833EE" w:rsidP="006833EE">
      <w:pPr>
        <w:jc w:val="center"/>
        <w:rPr>
          <w:rFonts w:ascii="楷体" w:eastAsia="楷体" w:hAnsi="楷体" w:cs="仿宋"/>
          <w:sz w:val="44"/>
          <w:szCs w:val="44"/>
        </w:rPr>
      </w:pPr>
      <w:r w:rsidRPr="003078AD">
        <w:rPr>
          <w:rFonts w:ascii="楷体" w:eastAsia="楷体" w:hAnsi="楷体" w:cs="仿宋" w:hint="eastAsia"/>
          <w:sz w:val="44"/>
          <w:szCs w:val="44"/>
        </w:rPr>
        <w:lastRenderedPageBreak/>
        <w:t>《江苏省广播电视管理条例》</w:t>
      </w:r>
    </w:p>
    <w:p w:rsidR="006833EE" w:rsidRPr="004D4577" w:rsidRDefault="006833EE" w:rsidP="006833EE">
      <w:pPr>
        <w:pStyle w:val="a3"/>
        <w:shd w:val="clear" w:color="auto" w:fill="FFFFFF"/>
        <w:spacing w:before="0" w:beforeAutospacing="0" w:after="0" w:afterAutospacing="0" w:line="480" w:lineRule="auto"/>
        <w:ind w:firstLine="640"/>
        <w:rPr>
          <w:rFonts w:ascii="仿宋" w:eastAsia="仿宋" w:hAnsi="仿宋"/>
          <w:color w:val="222222"/>
          <w:sz w:val="32"/>
          <w:szCs w:val="32"/>
        </w:rPr>
      </w:pPr>
      <w:r w:rsidRPr="004D4577">
        <w:rPr>
          <w:rFonts w:ascii="仿宋" w:eastAsia="仿宋" w:hAnsi="仿宋" w:hint="eastAsia"/>
          <w:color w:val="222222"/>
          <w:sz w:val="32"/>
          <w:szCs w:val="32"/>
          <w:bdr w:val="none" w:sz="0" w:space="0" w:color="auto" w:frame="1"/>
        </w:rPr>
        <w:t>第十五条</w:t>
      </w:r>
      <w:r w:rsidRPr="004D4577">
        <w:rPr>
          <w:rFonts w:eastAsia="仿宋" w:hint="eastAsia"/>
          <w:color w:val="222222"/>
          <w:sz w:val="32"/>
          <w:szCs w:val="32"/>
          <w:bdr w:val="none" w:sz="0" w:space="0" w:color="auto" w:frame="1"/>
        </w:rPr>
        <w:t>  </w:t>
      </w:r>
      <w:r w:rsidRPr="004D4577">
        <w:rPr>
          <w:rFonts w:ascii="仿宋" w:eastAsia="仿宋" w:hAnsi="仿宋" w:hint="eastAsia"/>
          <w:color w:val="222222"/>
          <w:sz w:val="32"/>
          <w:szCs w:val="32"/>
          <w:bdr w:val="none" w:sz="0" w:space="0" w:color="auto" w:frame="1"/>
        </w:rPr>
        <w:t>设置和使用卫星电视广播地面接收设施接收境外卫星电视节目，应当向所在地广播电视行政部门提出申请，由省广播电视行政部门审批。</w:t>
      </w:r>
    </w:p>
    <w:p w:rsidR="006833EE" w:rsidRDefault="006833EE" w:rsidP="006833EE">
      <w:pPr>
        <w:rPr>
          <w:color w:val="222222"/>
          <w:u w:val="single"/>
          <w:bdr w:val="none" w:sz="0" w:space="0" w:color="auto" w:frame="1"/>
        </w:rPr>
      </w:pPr>
      <w:r w:rsidRPr="004D4577">
        <w:rPr>
          <w:rFonts w:hint="eastAsia"/>
          <w:color w:val="222222"/>
        </w:rPr>
        <w:t xml:space="preserve">　　</w:t>
      </w:r>
      <w:r w:rsidRPr="004D4577">
        <w:rPr>
          <w:rFonts w:hint="eastAsia"/>
          <w:color w:val="222222"/>
          <w:bdr w:val="none" w:sz="0" w:space="0" w:color="auto" w:frame="1"/>
        </w:rPr>
        <w:t>通过卫星电视广播地面接收设施接收境外卫星电视节目，</w:t>
      </w:r>
      <w:r w:rsidRPr="00281F15">
        <w:rPr>
          <w:rFonts w:hint="eastAsia"/>
          <w:color w:val="222222"/>
          <w:u w:val="single"/>
          <w:bdr w:val="none" w:sz="0" w:space="0" w:color="auto" w:frame="1"/>
        </w:rPr>
        <w:t>仅限于接收国务院广播电视行政部门批准在我国境内合法落地并通过中央境外卫星电视监管平台加密定向传送的电视节目。</w:t>
      </w:r>
    </w:p>
    <w:p w:rsidR="006833EE" w:rsidRDefault="006833EE" w:rsidP="006833EE"/>
    <w:p w:rsidR="006833EE" w:rsidRPr="006833EE" w:rsidRDefault="006833EE" w:rsidP="006833EE"/>
    <w:p w:rsidR="00DA130A" w:rsidRPr="006833EE" w:rsidRDefault="00DA130A"/>
    <w:sectPr w:rsidR="00DA130A" w:rsidRPr="006833EE" w:rsidSect="00DA130A">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仿宋">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楷体">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proofState w:spelling="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6833EE"/>
    <w:rsid w:val="0009123E"/>
    <w:rsid w:val="00427E81"/>
    <w:rsid w:val="006833EE"/>
    <w:rsid w:val="00A6161B"/>
    <w:rsid w:val="00C1376C"/>
    <w:rsid w:val="00C3691A"/>
    <w:rsid w:val="00DA130A"/>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仿宋" w:eastAsia="仿宋" w:hAnsi="仿宋" w:cstheme="minorBidi"/>
        <w:kern w:val="2"/>
        <w:sz w:val="32"/>
        <w:szCs w:val="3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27E81"/>
    <w:pPr>
      <w:widowControl w:val="0"/>
    </w:pPr>
  </w:style>
  <w:style w:type="paragraph" w:styleId="1">
    <w:name w:val="heading 1"/>
    <w:basedOn w:val="a"/>
    <w:next w:val="a"/>
    <w:link w:val="1Char"/>
    <w:qFormat/>
    <w:rsid w:val="006833EE"/>
    <w:pPr>
      <w:keepNext/>
      <w:keepLines/>
      <w:spacing w:line="576" w:lineRule="auto"/>
      <w:jc w:val="both"/>
      <w:outlineLvl w:val="0"/>
    </w:pPr>
    <w:rPr>
      <w:rFonts w:asciiTheme="minorHAnsi" w:eastAsiaTheme="minorEastAsia" w:hAnsiTheme="minorHAnsi"/>
      <w:b/>
      <w:kern w:val="44"/>
      <w:sz w:val="4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rsid w:val="006833EE"/>
    <w:rPr>
      <w:rFonts w:asciiTheme="minorHAnsi" w:eastAsiaTheme="minorEastAsia" w:hAnsiTheme="minorHAnsi"/>
      <w:b/>
      <w:kern w:val="44"/>
      <w:sz w:val="44"/>
      <w:szCs w:val="24"/>
    </w:rPr>
  </w:style>
  <w:style w:type="paragraph" w:styleId="a3">
    <w:name w:val="Normal (Web)"/>
    <w:basedOn w:val="a"/>
    <w:uiPriority w:val="99"/>
    <w:rsid w:val="006833EE"/>
    <w:pPr>
      <w:widowControl/>
      <w:spacing w:before="100" w:beforeAutospacing="1" w:after="100" w:afterAutospacing="1"/>
    </w:pPr>
    <w:rPr>
      <w:rFonts w:ascii="宋体" w:eastAsiaTheme="minorEastAsia" w:hAnsi="宋体" w:cs="宋体"/>
      <w:kern w:val="0"/>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80</Words>
  <Characters>457</Characters>
  <Application>Microsoft Office Word</Application>
  <DocSecurity>0</DocSecurity>
  <Lines>3</Lines>
  <Paragraphs>1</Paragraphs>
  <ScaleCrop>false</ScaleCrop>
  <Company>Microsoft</Company>
  <LinksUpToDate>false</LinksUpToDate>
  <CharactersWithSpaces>536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lxx</dc:creator>
  <cp:lastModifiedBy>lxx</cp:lastModifiedBy>
  <cp:revision>1</cp:revision>
  <dcterms:created xsi:type="dcterms:W3CDTF">2018-08-03T01:56:00Z</dcterms:created>
  <dcterms:modified xsi:type="dcterms:W3CDTF">2018-08-03T01:58:00Z</dcterms:modified>
</cp:coreProperties>
</file>