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53" w:rsidRPr="00011E23" w:rsidRDefault="00E94C53" w:rsidP="00E94C53">
      <w:pPr>
        <w:widowControl/>
        <w:spacing w:line="600" w:lineRule="exact"/>
        <w:rPr>
          <w:rFonts w:ascii="Times New Roman" w:eastAsia="黑体" w:hAnsi="Times New Roman" w:cs="Times New Roman"/>
          <w:bCs/>
          <w:sz w:val="32"/>
          <w:szCs w:val="32"/>
        </w:rPr>
      </w:pPr>
      <w:r w:rsidRPr="00011E23">
        <w:rPr>
          <w:rFonts w:ascii="Times New Roman" w:eastAsia="黑体" w:hAnsi="Times New Roman" w:cs="Times New Roman"/>
          <w:bCs/>
          <w:sz w:val="32"/>
          <w:szCs w:val="32"/>
        </w:rPr>
        <w:t>附件</w:t>
      </w:r>
      <w:r w:rsidRPr="00011E23">
        <w:rPr>
          <w:rFonts w:ascii="Times New Roman" w:eastAsia="黑体" w:hAnsi="Times New Roman" w:cs="Times New Roman"/>
          <w:bCs/>
          <w:sz w:val="32"/>
          <w:szCs w:val="32"/>
        </w:rPr>
        <w:t>1</w:t>
      </w:r>
    </w:p>
    <w:p w:rsidR="00E94C53" w:rsidRPr="00011E23" w:rsidRDefault="00E94C53" w:rsidP="00E94C53">
      <w:pPr>
        <w:widowControl/>
        <w:spacing w:line="40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E94C53" w:rsidRPr="00011E23" w:rsidRDefault="00E94C53" w:rsidP="00E94C53">
      <w:pPr>
        <w:widowControl/>
        <w:spacing w:line="58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011E23">
        <w:rPr>
          <w:rFonts w:ascii="Times New Roman" w:eastAsia="方正小标宋简体" w:hAnsi="Times New Roman" w:cs="Times New Roman"/>
          <w:bCs/>
          <w:sz w:val="44"/>
          <w:szCs w:val="44"/>
        </w:rPr>
        <w:t>2026</w:t>
      </w:r>
      <w:r w:rsidRPr="00011E23">
        <w:rPr>
          <w:rFonts w:ascii="Times New Roman" w:eastAsia="方正小标宋简体" w:hAnsi="Times New Roman" w:cs="Times New Roman"/>
          <w:bCs/>
          <w:sz w:val="44"/>
          <w:szCs w:val="44"/>
        </w:rPr>
        <w:t>年江苏省网络视听重点项目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（第一批）</w:t>
      </w:r>
    </w:p>
    <w:p w:rsidR="00E94C53" w:rsidRPr="00011E23" w:rsidRDefault="00E94C53" w:rsidP="00E94C53">
      <w:pPr>
        <w:widowControl/>
        <w:spacing w:line="40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tbl>
      <w:tblPr>
        <w:tblStyle w:val="a5"/>
        <w:tblW w:w="8843" w:type="dxa"/>
        <w:jc w:val="center"/>
        <w:tblInd w:w="958" w:type="dxa"/>
        <w:tblLook w:val="04A0" w:firstRow="1" w:lastRow="0" w:firstColumn="1" w:lastColumn="0" w:noHBand="0" w:noVBand="1"/>
      </w:tblPr>
      <w:tblGrid>
        <w:gridCol w:w="993"/>
        <w:gridCol w:w="2835"/>
        <w:gridCol w:w="2009"/>
        <w:gridCol w:w="3006"/>
      </w:tblGrid>
      <w:tr w:rsidR="00E94C53" w:rsidRPr="00011E23" w:rsidTr="005077E8">
        <w:trPr>
          <w:tblHeader/>
          <w:jc w:val="center"/>
        </w:trPr>
        <w:tc>
          <w:tcPr>
            <w:tcW w:w="993" w:type="dxa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011E23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2835" w:type="dxa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011E23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作品名称</w:t>
            </w:r>
          </w:p>
        </w:tc>
        <w:tc>
          <w:tcPr>
            <w:tcW w:w="2009" w:type="dxa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011E23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作品类型</w:t>
            </w:r>
          </w:p>
        </w:tc>
        <w:tc>
          <w:tcPr>
            <w:tcW w:w="3006" w:type="dxa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011E23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申报单位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长征的故事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网络纪录片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江苏省广播电视总台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七种武器之</w:t>
            </w: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多情环</w:t>
            </w:r>
            <w:proofErr w:type="gramEnd"/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短剧集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江苏稻草熊影业有限公司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七种武器之离别钩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短剧集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江苏稻草熊影业有限公司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反间无声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短剧集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无锡</w:t>
            </w: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星时代</w:t>
            </w:r>
            <w:proofErr w:type="gramEnd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影视文化传媒有限公司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一羽知千年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新华通讯社江苏分社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暗</w:t>
            </w: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刃</w:t>
            </w:r>
            <w:proofErr w:type="gramEnd"/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AI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南京炫佳网络科技有限公司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暮景桑榆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华瑜</w:t>
            </w:r>
            <w:proofErr w:type="gramEnd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（无锡）国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际文化传播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烈日深渊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无锡兔</w:t>
            </w: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狲</w:t>
            </w:r>
            <w:proofErr w:type="gramEnd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文化传媒有限公司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常宝的夏天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江苏</w:t>
            </w: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恐龙园赞</w:t>
            </w:r>
            <w:proofErr w:type="gramEnd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奇影业有限公司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浪姐出击</w:t>
            </w:r>
            <w:proofErr w:type="gramEnd"/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苏州市广播电视总台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风吹稻浪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苏州市广播电视总台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蕃</w:t>
            </w:r>
            <w:proofErr w:type="gramEnd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尼学院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昆山</w:t>
            </w: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数字梦</w:t>
            </w:r>
            <w:proofErr w:type="gramEnd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工场影视文化产业有限公司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郑和之帆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·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荣耀传奇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AI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咖咪</w:t>
            </w:r>
            <w:proofErr w:type="gramEnd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咔嘶（太仓）科技有限公司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闪亮</w:t>
            </w: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叁玖影视（盐城）有限公司</w:t>
            </w:r>
          </w:p>
        </w:tc>
      </w:tr>
      <w:tr w:rsidR="00E94C53" w:rsidRPr="00011E23" w:rsidTr="005077E8">
        <w:trPr>
          <w:jc w:val="center"/>
        </w:trPr>
        <w:tc>
          <w:tcPr>
            <w:tcW w:w="993" w:type="dxa"/>
            <w:vAlign w:val="center"/>
          </w:tcPr>
          <w:p w:rsidR="00E94C53" w:rsidRPr="00011E23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11E23">
              <w:rPr>
                <w:rFonts w:ascii="Times New Roman" w:eastAsia="仿宋_GB2312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追光</w:t>
            </w:r>
          </w:p>
        </w:tc>
        <w:tc>
          <w:tcPr>
            <w:tcW w:w="2009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网络微短剧</w:t>
            </w:r>
          </w:p>
        </w:tc>
        <w:tc>
          <w:tcPr>
            <w:tcW w:w="3006" w:type="dxa"/>
            <w:vAlign w:val="center"/>
          </w:tcPr>
          <w:p w:rsidR="00E94C53" w:rsidRPr="00431D2D" w:rsidRDefault="00E94C53" w:rsidP="005077E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江苏智果互动</w:t>
            </w:r>
            <w:proofErr w:type="gramEnd"/>
            <w:r w:rsidRPr="00431D2D">
              <w:rPr>
                <w:rFonts w:ascii="Times New Roman" w:eastAsia="仿宋_GB2312" w:hAnsi="Times New Roman" w:cs="Times New Roman"/>
                <w:sz w:val="28"/>
                <w:szCs w:val="28"/>
              </w:rPr>
              <w:t>文化传播有限公司</w:t>
            </w:r>
          </w:p>
        </w:tc>
      </w:tr>
    </w:tbl>
    <w:p w:rsidR="005121DD" w:rsidRPr="00E94C53" w:rsidRDefault="00A36129">
      <w:bookmarkStart w:id="0" w:name="_GoBack"/>
      <w:bookmarkEnd w:id="0"/>
    </w:p>
    <w:sectPr w:rsidR="005121DD" w:rsidRPr="00E94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129" w:rsidRDefault="00A36129" w:rsidP="00E94C53">
      <w:r>
        <w:separator/>
      </w:r>
    </w:p>
  </w:endnote>
  <w:endnote w:type="continuationSeparator" w:id="0">
    <w:p w:rsidR="00A36129" w:rsidRDefault="00A36129" w:rsidP="00E9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129" w:rsidRDefault="00A36129" w:rsidP="00E94C53">
      <w:r>
        <w:separator/>
      </w:r>
    </w:p>
  </w:footnote>
  <w:footnote w:type="continuationSeparator" w:id="0">
    <w:p w:rsidR="00A36129" w:rsidRDefault="00A36129" w:rsidP="00E94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D"/>
    <w:rsid w:val="00045DDD"/>
    <w:rsid w:val="00827BBE"/>
    <w:rsid w:val="00A36129"/>
    <w:rsid w:val="00E35CE5"/>
    <w:rsid w:val="00E9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C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4C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4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4C53"/>
    <w:rPr>
      <w:sz w:val="18"/>
      <w:szCs w:val="18"/>
    </w:rPr>
  </w:style>
  <w:style w:type="table" w:styleId="a5">
    <w:name w:val="Table Grid"/>
    <w:basedOn w:val="a1"/>
    <w:uiPriority w:val="59"/>
    <w:rsid w:val="00E94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C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4C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4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4C53"/>
    <w:rPr>
      <w:sz w:val="18"/>
      <w:szCs w:val="18"/>
    </w:rPr>
  </w:style>
  <w:style w:type="table" w:styleId="a5">
    <w:name w:val="Table Grid"/>
    <w:basedOn w:val="a1"/>
    <w:uiPriority w:val="59"/>
    <w:rsid w:val="00E94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>P R C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2026-01-20T02:48:00Z</dcterms:created>
  <dcterms:modified xsi:type="dcterms:W3CDTF">2026-01-20T02:48:00Z</dcterms:modified>
</cp:coreProperties>
</file>