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23D" w:rsidRPr="004E073D" w:rsidRDefault="0027423D" w:rsidP="0027423D">
      <w:pPr>
        <w:widowControl/>
        <w:autoSpaceDE/>
        <w:autoSpaceDN/>
        <w:snapToGrid/>
        <w:spacing w:line="240" w:lineRule="auto"/>
        <w:ind w:firstLine="0"/>
        <w:jc w:val="left"/>
        <w:rPr>
          <w:rFonts w:ascii="黑体" w:eastAsia="黑体" w:hAnsi="等线"/>
          <w:snapToGrid/>
          <w:kern w:val="2"/>
          <w:szCs w:val="32"/>
        </w:rPr>
      </w:pPr>
      <w:r w:rsidRPr="004E073D">
        <w:rPr>
          <w:rFonts w:ascii="黑体" w:eastAsia="黑体" w:hAnsi="等线" w:hint="eastAsia"/>
          <w:snapToGrid/>
          <w:kern w:val="2"/>
          <w:szCs w:val="32"/>
        </w:rPr>
        <w:t>附件1</w:t>
      </w:r>
    </w:p>
    <w:p w:rsidR="0027423D" w:rsidRPr="004E073D" w:rsidRDefault="0027423D" w:rsidP="0027423D">
      <w:pPr>
        <w:autoSpaceDE/>
        <w:autoSpaceDN/>
        <w:snapToGrid/>
        <w:spacing w:line="240" w:lineRule="auto"/>
        <w:ind w:firstLineChars="200" w:firstLine="880"/>
        <w:jc w:val="center"/>
        <w:rPr>
          <w:rFonts w:ascii="方正小标宋简体" w:eastAsia="方正小标宋简体" w:hAnsi="黑体"/>
          <w:snapToGrid/>
          <w:kern w:val="2"/>
          <w:sz w:val="44"/>
          <w:szCs w:val="44"/>
        </w:rPr>
      </w:pPr>
      <w:bookmarkStart w:id="0" w:name="_GoBack"/>
      <w:r w:rsidRPr="004E073D">
        <w:rPr>
          <w:rFonts w:ascii="方正小标宋简体" w:eastAsia="方正小标宋简体" w:hAnsi="黑体" w:hint="eastAsia"/>
          <w:snapToGrid/>
          <w:kern w:val="2"/>
          <w:sz w:val="44"/>
          <w:szCs w:val="44"/>
        </w:rPr>
        <w:t>部分策划主题</w:t>
      </w:r>
    </w:p>
    <w:tbl>
      <w:tblPr>
        <w:tblStyle w:val="1"/>
        <w:tblW w:w="12753" w:type="dxa"/>
        <w:jc w:val="center"/>
        <w:tblLook w:val="04A0" w:firstRow="1" w:lastRow="0" w:firstColumn="1" w:lastColumn="0" w:noHBand="0" w:noVBand="1"/>
      </w:tblPr>
      <w:tblGrid>
        <w:gridCol w:w="988"/>
        <w:gridCol w:w="3333"/>
        <w:gridCol w:w="6986"/>
        <w:gridCol w:w="1446"/>
      </w:tblGrid>
      <w:tr w:rsidR="0027423D" w:rsidRPr="004E073D" w:rsidTr="006557D3">
        <w:trPr>
          <w:tblHeader/>
          <w:jc w:val="center"/>
        </w:trPr>
        <w:tc>
          <w:tcPr>
            <w:tcW w:w="988" w:type="dxa"/>
            <w:vAlign w:val="center"/>
          </w:tcPr>
          <w:bookmarkEnd w:id="0"/>
          <w:p w:rsidR="0027423D" w:rsidRPr="004E073D" w:rsidRDefault="0027423D" w:rsidP="006557D3">
            <w:pPr>
              <w:autoSpaceDE/>
              <w:autoSpaceDN/>
              <w:snapToGrid/>
              <w:spacing w:line="400" w:lineRule="exact"/>
              <w:ind w:firstLine="0"/>
              <w:jc w:val="center"/>
              <w:rPr>
                <w:rFonts w:eastAsia="方正仿宋简体"/>
                <w:b/>
                <w:snapToGrid/>
                <w:spacing w:val="-12"/>
                <w:szCs w:val="32"/>
              </w:rPr>
            </w:pPr>
            <w:r w:rsidRPr="004E073D">
              <w:rPr>
                <w:rFonts w:eastAsia="方正仿宋简体"/>
                <w:b/>
                <w:snapToGrid/>
                <w:spacing w:val="-12"/>
                <w:szCs w:val="32"/>
              </w:rPr>
              <w:t>序号</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b/>
                <w:snapToGrid/>
                <w:spacing w:val="-12"/>
                <w:szCs w:val="32"/>
              </w:rPr>
            </w:pPr>
            <w:r w:rsidRPr="004E073D">
              <w:rPr>
                <w:rFonts w:eastAsia="方正仿宋简体"/>
                <w:b/>
                <w:snapToGrid/>
                <w:spacing w:val="-12"/>
                <w:szCs w:val="32"/>
              </w:rPr>
              <w:t>节目标题</w:t>
            </w:r>
          </w:p>
        </w:tc>
        <w:tc>
          <w:tcPr>
            <w:tcW w:w="6986" w:type="dxa"/>
            <w:vAlign w:val="center"/>
          </w:tcPr>
          <w:p w:rsidR="0027423D" w:rsidRPr="004E073D" w:rsidRDefault="0027423D" w:rsidP="006557D3">
            <w:pPr>
              <w:autoSpaceDE/>
              <w:autoSpaceDN/>
              <w:snapToGrid/>
              <w:spacing w:line="400" w:lineRule="exact"/>
              <w:ind w:firstLine="0"/>
              <w:jc w:val="center"/>
              <w:rPr>
                <w:rFonts w:eastAsia="方正仿宋简体"/>
                <w:b/>
                <w:snapToGrid/>
                <w:spacing w:val="-12"/>
                <w:szCs w:val="32"/>
              </w:rPr>
            </w:pPr>
            <w:r w:rsidRPr="004E073D">
              <w:rPr>
                <w:rFonts w:eastAsia="方正仿宋简体"/>
                <w:b/>
                <w:snapToGrid/>
                <w:spacing w:val="-12"/>
                <w:szCs w:val="32"/>
              </w:rPr>
              <w:t>内容</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b/>
                <w:snapToGrid/>
                <w:spacing w:val="-12"/>
                <w:szCs w:val="32"/>
              </w:rPr>
            </w:pPr>
            <w:r w:rsidRPr="004E073D">
              <w:rPr>
                <w:rFonts w:eastAsia="方正仿宋简体"/>
                <w:b/>
                <w:snapToGrid/>
                <w:spacing w:val="-12"/>
                <w:szCs w:val="32"/>
              </w:rPr>
              <w:t>牵头单位</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1</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《建国，你好！》</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w:t>
            </w:r>
            <w:r w:rsidRPr="004E073D">
              <w:rPr>
                <w:rFonts w:eastAsia="方正仿宋简体"/>
                <w:snapToGrid/>
                <w:spacing w:val="-12"/>
                <w:szCs w:val="32"/>
              </w:rPr>
              <w:t>我的名字叫建国</w:t>
            </w:r>
            <w:r w:rsidRPr="004E073D">
              <w:rPr>
                <w:rFonts w:eastAsia="方正仿宋简体"/>
                <w:snapToGrid/>
                <w:spacing w:val="-12"/>
                <w:szCs w:val="32"/>
              </w:rPr>
              <w:t>”</w:t>
            </w:r>
            <w:proofErr w:type="gramStart"/>
            <w:r w:rsidRPr="004E073D">
              <w:rPr>
                <w:rFonts w:eastAsia="方正仿宋简体"/>
                <w:snapToGrid/>
                <w:spacing w:val="-12"/>
                <w:szCs w:val="32"/>
              </w:rPr>
              <w:t>融媒体</w:t>
            </w:r>
            <w:proofErr w:type="gramEnd"/>
            <w:r w:rsidRPr="004E073D">
              <w:rPr>
                <w:rFonts w:eastAsia="方正仿宋简体"/>
                <w:snapToGrid/>
                <w:spacing w:val="-12"/>
                <w:szCs w:val="32"/>
              </w:rPr>
              <w:t>新闻行动暨系列微纪录片《建国，你好！》以纪实手法，用主人公旁白</w:t>
            </w:r>
            <w:proofErr w:type="gramStart"/>
            <w:r w:rsidRPr="004E073D">
              <w:rPr>
                <w:rFonts w:eastAsia="方正仿宋简体"/>
                <w:snapToGrid/>
                <w:spacing w:val="-12"/>
                <w:szCs w:val="32"/>
              </w:rPr>
              <w:t>加现场</w:t>
            </w:r>
            <w:proofErr w:type="gramEnd"/>
            <w:r w:rsidRPr="004E073D">
              <w:rPr>
                <w:rFonts w:eastAsia="方正仿宋简体"/>
                <w:snapToGrid/>
                <w:spacing w:val="-12"/>
                <w:szCs w:val="32"/>
              </w:rPr>
              <w:t>实况串联的全新方式，从每一个看似普通的</w:t>
            </w:r>
            <w:r w:rsidRPr="004E073D">
              <w:rPr>
                <w:rFonts w:eastAsia="方正仿宋简体"/>
                <w:snapToGrid/>
                <w:spacing w:val="-12"/>
                <w:szCs w:val="32"/>
              </w:rPr>
              <w:t>“</w:t>
            </w:r>
            <w:r w:rsidRPr="004E073D">
              <w:rPr>
                <w:rFonts w:eastAsia="方正仿宋简体"/>
                <w:snapToGrid/>
                <w:spacing w:val="-12"/>
                <w:szCs w:val="32"/>
              </w:rPr>
              <w:t>建国</w:t>
            </w:r>
            <w:r w:rsidRPr="004E073D">
              <w:rPr>
                <w:rFonts w:eastAsia="方正仿宋简体"/>
                <w:snapToGrid/>
                <w:spacing w:val="-12"/>
                <w:szCs w:val="32"/>
              </w:rPr>
              <w:t>”</w:t>
            </w:r>
            <w:r w:rsidRPr="004E073D">
              <w:rPr>
                <w:rFonts w:eastAsia="方正仿宋简体"/>
                <w:snapToGrid/>
                <w:spacing w:val="-12"/>
                <w:szCs w:val="32"/>
              </w:rPr>
              <w:t>出发，围绕正在发生的、不同寻常的奋斗故事递进展开，通过精良的制作、年轻化的表达，</w:t>
            </w:r>
            <w:proofErr w:type="gramStart"/>
            <w:r w:rsidRPr="004E073D">
              <w:rPr>
                <w:rFonts w:eastAsia="方正仿宋简体"/>
                <w:snapToGrid/>
                <w:spacing w:val="-12"/>
                <w:szCs w:val="32"/>
              </w:rPr>
              <w:t>打造既</w:t>
            </w:r>
            <w:proofErr w:type="gramEnd"/>
            <w:r w:rsidRPr="004E073D">
              <w:rPr>
                <w:rFonts w:eastAsia="方正仿宋简体"/>
                <w:snapToGrid/>
                <w:spacing w:val="-12"/>
                <w:szCs w:val="32"/>
              </w:rPr>
              <w:t>能在电视播出，又能在手机</w:t>
            </w:r>
            <w:proofErr w:type="gramStart"/>
            <w:r w:rsidRPr="004E073D">
              <w:rPr>
                <w:rFonts w:eastAsia="方正仿宋简体"/>
                <w:snapToGrid/>
                <w:spacing w:val="-12"/>
                <w:szCs w:val="32"/>
              </w:rPr>
              <w:t>端传播的融媒体</w:t>
            </w:r>
            <w:proofErr w:type="gramEnd"/>
            <w:r w:rsidRPr="004E073D">
              <w:rPr>
                <w:rFonts w:eastAsia="方正仿宋简体"/>
                <w:snapToGrid/>
                <w:spacing w:val="-12"/>
                <w:szCs w:val="32"/>
              </w:rPr>
              <w:t>产品，呈现出大时代背景下的拼搏与努力，奉献与坚守，理想与追求，打造新时代奋斗者的精微素描。</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proofErr w:type="gramStart"/>
            <w:r w:rsidRPr="004E073D">
              <w:rPr>
                <w:rFonts w:eastAsia="方正仿宋简体"/>
                <w:snapToGrid/>
                <w:spacing w:val="-12"/>
                <w:szCs w:val="32"/>
              </w:rPr>
              <w:t>江阴台</w:t>
            </w:r>
            <w:proofErr w:type="gramEnd"/>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2</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《江苏骄子》</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通过寻访从江苏各地走出来的优秀人物代表，如两院院士、企业家等，反映时代变迁。</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proofErr w:type="gramStart"/>
            <w:r w:rsidRPr="004E073D">
              <w:rPr>
                <w:rFonts w:eastAsia="方正仿宋简体"/>
                <w:snapToGrid/>
                <w:spacing w:val="-12"/>
                <w:szCs w:val="32"/>
              </w:rPr>
              <w:t>吴江台</w:t>
            </w:r>
            <w:proofErr w:type="gramEnd"/>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3</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《这些年》</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可以是一个人的理财故事，随着时代变迁理财方式不断变化、理财程序逐渐简化；可以是一个人当年响应祖国号召，去祖国偏远省份支援国家建设；可以是交通工具的变迁、通讯方式的改变等等。人物接地气，故事有个人的真挚感情和烟火气。</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proofErr w:type="gramStart"/>
            <w:r w:rsidRPr="004E073D">
              <w:rPr>
                <w:rFonts w:eastAsia="方正仿宋简体"/>
                <w:snapToGrid/>
                <w:spacing w:val="-12"/>
                <w:szCs w:val="32"/>
              </w:rPr>
              <w:t>吴江台</w:t>
            </w:r>
            <w:proofErr w:type="gramEnd"/>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4</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《我听爷爷讲故事》</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寻找一些亲历、见证新中国诞生以及和新中国共成长</w:t>
            </w:r>
            <w:r w:rsidRPr="004E073D">
              <w:rPr>
                <w:rFonts w:eastAsia="方正仿宋简体"/>
                <w:snapToGrid/>
                <w:spacing w:val="-12"/>
                <w:szCs w:val="32"/>
              </w:rPr>
              <w:lastRenderedPageBreak/>
              <w:t>的老人，以听爷爷讲那过去的故事为源头，从小切口展现出</w:t>
            </w:r>
            <w:r w:rsidRPr="004E073D">
              <w:rPr>
                <w:rFonts w:eastAsia="方正仿宋简体"/>
                <w:snapToGrid/>
                <w:spacing w:val="-12"/>
                <w:szCs w:val="32"/>
              </w:rPr>
              <w:t>70</w:t>
            </w:r>
            <w:r w:rsidRPr="004E073D">
              <w:rPr>
                <w:rFonts w:eastAsia="方正仿宋简体"/>
                <w:snapToGrid/>
                <w:spacing w:val="-12"/>
                <w:szCs w:val="32"/>
              </w:rPr>
              <w:t>年来老百姓生活的变迁，祖国翻天覆地的变化。</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lastRenderedPageBreak/>
              <w:t>新沂台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lastRenderedPageBreak/>
              <w:t>5</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《我家的老物件》</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每个家庭都有属于自己的记忆，那些保存已久的充满时代气息的老物件，承载着人们的奋斗故事，承载着无数美好的回忆。一个水杯、一个缝纫机、一个手电筒</w:t>
            </w:r>
            <w:r w:rsidRPr="004E073D">
              <w:rPr>
                <w:rFonts w:eastAsia="方正仿宋简体"/>
                <w:snapToGrid/>
                <w:spacing w:val="-12"/>
                <w:szCs w:val="32"/>
              </w:rPr>
              <w:t xml:space="preserve">...... </w:t>
            </w:r>
            <w:r w:rsidRPr="004E073D">
              <w:rPr>
                <w:rFonts w:eastAsia="方正仿宋简体"/>
                <w:snapToGrid/>
                <w:spacing w:val="-12"/>
                <w:szCs w:val="32"/>
              </w:rPr>
              <w:t>一个老物件的故事，见证时代印迹，</w:t>
            </w:r>
            <w:proofErr w:type="gramStart"/>
            <w:r w:rsidRPr="004E073D">
              <w:rPr>
                <w:rFonts w:eastAsia="方正仿宋简体"/>
                <w:snapToGrid/>
                <w:spacing w:val="-12"/>
                <w:szCs w:val="32"/>
              </w:rPr>
              <w:t>体现家</w:t>
            </w:r>
            <w:proofErr w:type="gramEnd"/>
            <w:r w:rsidRPr="004E073D">
              <w:rPr>
                <w:rFonts w:eastAsia="方正仿宋简体"/>
                <w:snapToGrid/>
                <w:spacing w:val="-12"/>
                <w:szCs w:val="32"/>
              </w:rPr>
              <w:t>国情怀。</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新沂台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6</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《在国旗下成长》</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以年轻的群体，展现新中国新时代。少年、青年，使命在身，责任在肩。惟有奋勇逐梦，方能让青春在奋斗中闪光，让梦想在汗水中铸就。</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新沂台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7</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《红色记忆》</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寻找一批革命战士，重现在战争年代他们的热血故事，传承老一辈革命家身上无畏无惧的时代精神，弘扬和传承红色精神。</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新沂台</w:t>
            </w:r>
          </w:p>
        </w:tc>
      </w:tr>
      <w:tr w:rsidR="0027423D" w:rsidRPr="004E073D" w:rsidTr="006557D3">
        <w:trPr>
          <w:trHeight w:val="1761"/>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8</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《逐梦新时代</w:t>
            </w:r>
            <w:r w:rsidRPr="004E073D">
              <w:rPr>
                <w:rFonts w:eastAsia="方正仿宋简体"/>
                <w:snapToGrid/>
                <w:spacing w:val="-12"/>
                <w:szCs w:val="32"/>
              </w:rPr>
              <w:t xml:space="preserve">  </w:t>
            </w:r>
            <w:r w:rsidRPr="004E073D">
              <w:rPr>
                <w:rFonts w:eastAsia="方正仿宋简体"/>
                <w:snapToGrid/>
                <w:spacing w:val="-12"/>
                <w:szCs w:val="32"/>
              </w:rPr>
              <w:t>致敬奋斗者》</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专题制作江苏各地基层奋斗者的片子，深入</w:t>
            </w:r>
            <w:proofErr w:type="gramStart"/>
            <w:r w:rsidRPr="004E073D">
              <w:rPr>
                <w:rFonts w:eastAsia="方正仿宋简体"/>
                <w:snapToGrid/>
                <w:spacing w:val="-12"/>
                <w:szCs w:val="32"/>
              </w:rPr>
              <w:t>挖掘奋斗</w:t>
            </w:r>
            <w:proofErr w:type="gramEnd"/>
            <w:r w:rsidRPr="004E073D">
              <w:rPr>
                <w:rFonts w:eastAsia="方正仿宋简体"/>
                <w:snapToGrid/>
                <w:spacing w:val="-12"/>
                <w:szCs w:val="32"/>
              </w:rPr>
              <w:t>者的动人故事，着重</w:t>
            </w:r>
            <w:proofErr w:type="gramStart"/>
            <w:r w:rsidRPr="004E073D">
              <w:rPr>
                <w:rFonts w:eastAsia="方正仿宋简体"/>
                <w:snapToGrid/>
                <w:spacing w:val="-12"/>
                <w:szCs w:val="32"/>
              </w:rPr>
              <w:t>体现奋斗</w:t>
            </w:r>
            <w:proofErr w:type="gramEnd"/>
            <w:r w:rsidRPr="004E073D">
              <w:rPr>
                <w:rFonts w:eastAsia="方正仿宋简体"/>
                <w:snapToGrid/>
                <w:spacing w:val="-12"/>
                <w:szCs w:val="32"/>
              </w:rPr>
              <w:t>者的精神内涵，体裁以微纪录片和短纪录片为主，既适合电视播出，也适合移动端传播。</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proofErr w:type="gramStart"/>
            <w:r w:rsidRPr="004E073D">
              <w:rPr>
                <w:rFonts w:eastAsia="方正仿宋简体"/>
                <w:snapToGrid/>
                <w:spacing w:val="-12"/>
                <w:szCs w:val="32"/>
              </w:rPr>
              <w:t>常熟台</w:t>
            </w:r>
            <w:proofErr w:type="gramEnd"/>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9</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《守望者的天空》</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反映非物质文化遗产项目当前的保护和传承状态。</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张家港台</w:t>
            </w:r>
            <w:r w:rsidRPr="004E073D">
              <w:rPr>
                <w:rFonts w:eastAsia="方正仿宋简体"/>
                <w:snapToGrid/>
                <w:spacing w:val="-12"/>
                <w:szCs w:val="32"/>
              </w:rPr>
              <w:lastRenderedPageBreak/>
              <w:t>靖江台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lastRenderedPageBreak/>
              <w:t>10</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《长江作证》</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挖掘重大事件和感人场景，弘扬</w:t>
            </w:r>
            <w:r w:rsidRPr="004E073D">
              <w:rPr>
                <w:rFonts w:eastAsia="方正仿宋简体"/>
                <w:snapToGrid/>
                <w:spacing w:val="-12"/>
                <w:szCs w:val="32"/>
              </w:rPr>
              <w:t>“</w:t>
            </w:r>
            <w:r w:rsidRPr="004E073D">
              <w:rPr>
                <w:rFonts w:eastAsia="方正仿宋简体"/>
                <w:snapToGrid/>
                <w:spacing w:val="-12"/>
                <w:szCs w:val="32"/>
              </w:rPr>
              <w:t>渡江战役精神</w:t>
            </w:r>
            <w:r w:rsidRPr="004E073D">
              <w:rPr>
                <w:rFonts w:eastAsia="方正仿宋简体"/>
                <w:snapToGrid/>
                <w:spacing w:val="-12"/>
                <w:szCs w:val="32"/>
              </w:rPr>
              <w:t>”</w:t>
            </w:r>
            <w:r w:rsidRPr="004E073D">
              <w:rPr>
                <w:rFonts w:eastAsia="方正仿宋简体"/>
                <w:snapToGrid/>
                <w:spacing w:val="-12"/>
                <w:szCs w:val="32"/>
              </w:rPr>
              <w:t>；反映新征程新作为，讴歌</w:t>
            </w:r>
            <w:r w:rsidRPr="004E073D">
              <w:rPr>
                <w:rFonts w:eastAsia="方正仿宋简体"/>
                <w:snapToGrid/>
                <w:spacing w:val="-12"/>
                <w:szCs w:val="32"/>
              </w:rPr>
              <w:t>“</w:t>
            </w:r>
            <w:r w:rsidRPr="004E073D">
              <w:rPr>
                <w:rFonts w:eastAsia="方正仿宋简体"/>
                <w:snapToGrid/>
                <w:spacing w:val="-12"/>
                <w:szCs w:val="32"/>
              </w:rPr>
              <w:t>新时代渡江精神</w:t>
            </w:r>
            <w:r w:rsidRPr="004E073D">
              <w:rPr>
                <w:rFonts w:eastAsia="方正仿宋简体"/>
                <w:snapToGrid/>
                <w:spacing w:val="-12"/>
                <w:szCs w:val="32"/>
              </w:rPr>
              <w:t>”</w:t>
            </w:r>
            <w:r w:rsidRPr="004E073D">
              <w:rPr>
                <w:rFonts w:eastAsia="方正仿宋简体"/>
                <w:snapToGrid/>
                <w:spacing w:val="-12"/>
                <w:szCs w:val="32"/>
              </w:rPr>
              <w:t>。目</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泰兴台</w:t>
            </w:r>
          </w:p>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靖江台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11</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《我和共和国同岁》</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采访</w:t>
            </w:r>
            <w:r w:rsidRPr="004E073D">
              <w:rPr>
                <w:rFonts w:eastAsia="方正仿宋简体"/>
                <w:snapToGrid/>
                <w:spacing w:val="-12"/>
                <w:szCs w:val="32"/>
              </w:rPr>
              <w:t>70</w:t>
            </w:r>
            <w:r w:rsidRPr="004E073D">
              <w:rPr>
                <w:rFonts w:eastAsia="方正仿宋简体"/>
                <w:snapToGrid/>
                <w:spacing w:val="-12"/>
                <w:szCs w:val="32"/>
              </w:rPr>
              <w:t>周岁的代表人物，</w:t>
            </w:r>
            <w:proofErr w:type="gramStart"/>
            <w:r w:rsidRPr="004E073D">
              <w:rPr>
                <w:rFonts w:eastAsia="方正仿宋简体"/>
                <w:snapToGrid/>
                <w:spacing w:val="-12"/>
                <w:szCs w:val="32"/>
              </w:rPr>
              <w:t>通被采访</w:t>
            </w:r>
            <w:proofErr w:type="gramEnd"/>
            <w:r w:rsidRPr="004E073D">
              <w:rPr>
                <w:rFonts w:eastAsia="方正仿宋简体"/>
                <w:snapToGrid/>
                <w:spacing w:val="-12"/>
                <w:szCs w:val="32"/>
              </w:rPr>
              <w:t>者家庭变化、吃穿住行、切身感受等，反映国家的发展。红色收藏系列，通过采访民间收藏家或收藏爱好者，通过藏品来讲故事，同样是反映国家的发展变化。</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铜山台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12</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《踏着先烈的足迹》</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展现一批以烈士姓名命名的红色村在烈士精神的鼓舞下，在新时代乡村振兴方面取得的新发展、新成绩。</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海门台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13</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w:t>
            </w:r>
            <w:r w:rsidRPr="004E073D">
              <w:rPr>
                <w:rFonts w:eastAsia="方正仿宋简体"/>
                <w:snapToGrid/>
                <w:spacing w:val="-12"/>
                <w:szCs w:val="32"/>
              </w:rPr>
              <w:t>70</w:t>
            </w:r>
            <w:r w:rsidRPr="004E073D">
              <w:rPr>
                <w:rFonts w:eastAsia="方正仿宋简体"/>
                <w:snapToGrid/>
                <w:spacing w:val="-12"/>
                <w:szCs w:val="32"/>
              </w:rPr>
              <w:t>年</w:t>
            </w:r>
            <w:r w:rsidRPr="004E073D">
              <w:rPr>
                <w:rFonts w:eastAsia="方正仿宋简体"/>
                <w:snapToGrid/>
                <w:spacing w:val="-12"/>
                <w:szCs w:val="32"/>
              </w:rPr>
              <w:t>·</w:t>
            </w:r>
            <w:r w:rsidRPr="004E073D">
              <w:rPr>
                <w:rFonts w:eastAsia="方正仿宋简体"/>
                <w:snapToGrid/>
                <w:spacing w:val="-12"/>
                <w:szCs w:val="32"/>
              </w:rPr>
              <w:t>我家的故事》</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从每个人最深切的感受说起，小切口，大内容，小故事，大主题，展现国家的富强。</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海门台</w:t>
            </w:r>
          </w:p>
        </w:tc>
      </w:tr>
      <w:tr w:rsidR="0027423D" w:rsidRPr="004E073D" w:rsidTr="006557D3">
        <w:trPr>
          <w:jc w:val="center"/>
        </w:trPr>
        <w:tc>
          <w:tcPr>
            <w:tcW w:w="988"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14</w:t>
            </w:r>
          </w:p>
        </w:tc>
        <w:tc>
          <w:tcPr>
            <w:tcW w:w="3333"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《致敬奋斗者》</w:t>
            </w:r>
          </w:p>
        </w:tc>
        <w:tc>
          <w:tcPr>
            <w:tcW w:w="6986" w:type="dxa"/>
            <w:vAlign w:val="center"/>
          </w:tcPr>
          <w:p w:rsidR="0027423D" w:rsidRPr="004E073D" w:rsidRDefault="0027423D" w:rsidP="006557D3">
            <w:pPr>
              <w:autoSpaceDE/>
              <w:autoSpaceDN/>
              <w:snapToGrid/>
              <w:spacing w:line="400" w:lineRule="exact"/>
              <w:ind w:firstLine="0"/>
              <w:jc w:val="left"/>
              <w:rPr>
                <w:rFonts w:eastAsia="方正仿宋简体"/>
                <w:snapToGrid/>
                <w:spacing w:val="-12"/>
                <w:szCs w:val="32"/>
              </w:rPr>
            </w:pPr>
            <w:r w:rsidRPr="004E073D">
              <w:rPr>
                <w:rFonts w:eastAsia="方正仿宋简体"/>
                <w:snapToGrid/>
                <w:spacing w:val="-12"/>
                <w:szCs w:val="32"/>
              </w:rPr>
              <w:t>选取当地为新中国成立和新中国建设做出突出贡献的典型人物进行采访，突出典型性、故事性、趣味性、史实性。个人事迹要与当时的社会历史背景有机结合，突出典型事迹、典型贡献。报道的事迹贡献要言之有据、具体真实，宜结合有关档案史料采访，报道时注意使用当时视频、图文资料。</w:t>
            </w:r>
          </w:p>
        </w:tc>
        <w:tc>
          <w:tcPr>
            <w:tcW w:w="1446" w:type="dxa"/>
            <w:vAlign w:val="center"/>
          </w:tcPr>
          <w:p w:rsidR="0027423D" w:rsidRPr="004E073D" w:rsidRDefault="0027423D" w:rsidP="006557D3">
            <w:pPr>
              <w:autoSpaceDE/>
              <w:autoSpaceDN/>
              <w:snapToGrid/>
              <w:spacing w:line="400" w:lineRule="exact"/>
              <w:ind w:firstLine="0"/>
              <w:jc w:val="center"/>
              <w:rPr>
                <w:rFonts w:eastAsia="方正仿宋简体"/>
                <w:snapToGrid/>
                <w:spacing w:val="-12"/>
                <w:szCs w:val="32"/>
              </w:rPr>
            </w:pPr>
            <w:r w:rsidRPr="004E073D">
              <w:rPr>
                <w:rFonts w:eastAsia="方正仿宋简体"/>
                <w:snapToGrid/>
                <w:spacing w:val="-12"/>
                <w:szCs w:val="32"/>
              </w:rPr>
              <w:t>邳州台</w:t>
            </w:r>
          </w:p>
        </w:tc>
      </w:tr>
    </w:tbl>
    <w:p w:rsidR="0027423D" w:rsidRPr="004E073D" w:rsidRDefault="0027423D" w:rsidP="0027423D">
      <w:pPr>
        <w:autoSpaceDE/>
        <w:autoSpaceDN/>
        <w:snapToGrid/>
        <w:spacing w:line="240" w:lineRule="auto"/>
        <w:ind w:firstLineChars="200" w:firstLine="640"/>
        <w:jc w:val="left"/>
        <w:rPr>
          <w:rFonts w:ascii="仿宋_GB2312" w:eastAsia="仿宋_GB2312" w:hAnsi="等线"/>
          <w:snapToGrid/>
          <w:kern w:val="2"/>
          <w:szCs w:val="32"/>
        </w:rPr>
      </w:pPr>
      <w:r w:rsidRPr="004E073D">
        <w:rPr>
          <w:rFonts w:ascii="仿宋_GB2312" w:eastAsia="仿宋_GB2312" w:hAnsi="等线" w:hint="eastAsia"/>
          <w:snapToGrid/>
          <w:kern w:val="2"/>
          <w:szCs w:val="32"/>
        </w:rPr>
        <w:t>(排名</w:t>
      </w:r>
      <w:r w:rsidRPr="004E073D">
        <w:rPr>
          <w:rFonts w:ascii="仿宋_GB2312" w:eastAsia="仿宋_GB2312" w:hAnsi="等线"/>
          <w:snapToGrid/>
          <w:kern w:val="2"/>
          <w:szCs w:val="32"/>
        </w:rPr>
        <w:t>不分先后</w:t>
      </w:r>
      <w:r w:rsidRPr="004E073D">
        <w:rPr>
          <w:rFonts w:ascii="仿宋_GB2312" w:eastAsia="仿宋_GB2312" w:hAnsi="等线" w:hint="eastAsia"/>
          <w:snapToGrid/>
          <w:kern w:val="2"/>
          <w:szCs w:val="32"/>
        </w:rPr>
        <w:t>)</w:t>
      </w:r>
    </w:p>
    <w:p w:rsidR="00763353" w:rsidRDefault="00763353"/>
    <w:sectPr w:rsidR="00763353" w:rsidSect="0027423D">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7EF" w:rsidRDefault="005917EF" w:rsidP="0027423D">
      <w:pPr>
        <w:spacing w:line="240" w:lineRule="auto"/>
      </w:pPr>
      <w:r>
        <w:separator/>
      </w:r>
    </w:p>
  </w:endnote>
  <w:endnote w:type="continuationSeparator" w:id="0">
    <w:p w:rsidR="005917EF" w:rsidRDefault="005917EF" w:rsidP="00274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0"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7EF" w:rsidRDefault="005917EF" w:rsidP="0027423D">
      <w:pPr>
        <w:spacing w:line="240" w:lineRule="auto"/>
      </w:pPr>
      <w:r>
        <w:separator/>
      </w:r>
    </w:p>
  </w:footnote>
  <w:footnote w:type="continuationSeparator" w:id="0">
    <w:p w:rsidR="005917EF" w:rsidRDefault="005917EF" w:rsidP="0027423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879"/>
    <w:rsid w:val="00016892"/>
    <w:rsid w:val="00036879"/>
    <w:rsid w:val="000A72C3"/>
    <w:rsid w:val="000E4003"/>
    <w:rsid w:val="00116379"/>
    <w:rsid w:val="00142EBA"/>
    <w:rsid w:val="001640E9"/>
    <w:rsid w:val="00167F7E"/>
    <w:rsid w:val="001D6356"/>
    <w:rsid w:val="001E64D7"/>
    <w:rsid w:val="001F1F70"/>
    <w:rsid w:val="002243B6"/>
    <w:rsid w:val="0024105B"/>
    <w:rsid w:val="00242E2B"/>
    <w:rsid w:val="00246BF1"/>
    <w:rsid w:val="0027423D"/>
    <w:rsid w:val="0028245E"/>
    <w:rsid w:val="0029126C"/>
    <w:rsid w:val="002A5D6F"/>
    <w:rsid w:val="002B5DB2"/>
    <w:rsid w:val="002F31A2"/>
    <w:rsid w:val="00316B9A"/>
    <w:rsid w:val="003255E5"/>
    <w:rsid w:val="003310FC"/>
    <w:rsid w:val="0034122F"/>
    <w:rsid w:val="00393276"/>
    <w:rsid w:val="00393F87"/>
    <w:rsid w:val="003954FD"/>
    <w:rsid w:val="003E5F1B"/>
    <w:rsid w:val="003F42D9"/>
    <w:rsid w:val="00405840"/>
    <w:rsid w:val="004338D8"/>
    <w:rsid w:val="00440524"/>
    <w:rsid w:val="004722F4"/>
    <w:rsid w:val="004B0D9D"/>
    <w:rsid w:val="00505004"/>
    <w:rsid w:val="00571131"/>
    <w:rsid w:val="005917EF"/>
    <w:rsid w:val="005B0258"/>
    <w:rsid w:val="005B2413"/>
    <w:rsid w:val="005F446A"/>
    <w:rsid w:val="00662E30"/>
    <w:rsid w:val="00664BCF"/>
    <w:rsid w:val="006A7432"/>
    <w:rsid w:val="006A7565"/>
    <w:rsid w:val="006B57F0"/>
    <w:rsid w:val="00710876"/>
    <w:rsid w:val="00714116"/>
    <w:rsid w:val="00723826"/>
    <w:rsid w:val="0073108B"/>
    <w:rsid w:val="007479A7"/>
    <w:rsid w:val="0075184A"/>
    <w:rsid w:val="00763353"/>
    <w:rsid w:val="007A45D4"/>
    <w:rsid w:val="007C6D7C"/>
    <w:rsid w:val="007D451E"/>
    <w:rsid w:val="008054EB"/>
    <w:rsid w:val="008233A2"/>
    <w:rsid w:val="00824710"/>
    <w:rsid w:val="00843FB2"/>
    <w:rsid w:val="00845840"/>
    <w:rsid w:val="00870CDE"/>
    <w:rsid w:val="00871CF8"/>
    <w:rsid w:val="00881F3A"/>
    <w:rsid w:val="0088583A"/>
    <w:rsid w:val="008B5270"/>
    <w:rsid w:val="008E4D5F"/>
    <w:rsid w:val="008F5170"/>
    <w:rsid w:val="00926745"/>
    <w:rsid w:val="00954117"/>
    <w:rsid w:val="00970DAD"/>
    <w:rsid w:val="00980B88"/>
    <w:rsid w:val="009831CC"/>
    <w:rsid w:val="009C06AE"/>
    <w:rsid w:val="009F2E84"/>
    <w:rsid w:val="00A31A89"/>
    <w:rsid w:val="00A54D12"/>
    <w:rsid w:val="00A643E9"/>
    <w:rsid w:val="00A70C7F"/>
    <w:rsid w:val="00A742C1"/>
    <w:rsid w:val="00A835DD"/>
    <w:rsid w:val="00A95625"/>
    <w:rsid w:val="00AD7E40"/>
    <w:rsid w:val="00B05192"/>
    <w:rsid w:val="00B0591A"/>
    <w:rsid w:val="00B14C2E"/>
    <w:rsid w:val="00B151E2"/>
    <w:rsid w:val="00B32272"/>
    <w:rsid w:val="00B373E6"/>
    <w:rsid w:val="00B524CF"/>
    <w:rsid w:val="00B7052C"/>
    <w:rsid w:val="00B76475"/>
    <w:rsid w:val="00BB380D"/>
    <w:rsid w:val="00C10131"/>
    <w:rsid w:val="00C15480"/>
    <w:rsid w:val="00C20C6D"/>
    <w:rsid w:val="00C3197D"/>
    <w:rsid w:val="00C53F9D"/>
    <w:rsid w:val="00C552ED"/>
    <w:rsid w:val="00C625BC"/>
    <w:rsid w:val="00C63ECD"/>
    <w:rsid w:val="00CC1D7A"/>
    <w:rsid w:val="00CF68A8"/>
    <w:rsid w:val="00D25927"/>
    <w:rsid w:val="00D2648A"/>
    <w:rsid w:val="00D30449"/>
    <w:rsid w:val="00D70AE7"/>
    <w:rsid w:val="00D72B53"/>
    <w:rsid w:val="00D91FE4"/>
    <w:rsid w:val="00DB052C"/>
    <w:rsid w:val="00DC3F45"/>
    <w:rsid w:val="00DD65E4"/>
    <w:rsid w:val="00DF40C1"/>
    <w:rsid w:val="00DF6DF2"/>
    <w:rsid w:val="00E007FC"/>
    <w:rsid w:val="00E1315C"/>
    <w:rsid w:val="00E2732C"/>
    <w:rsid w:val="00E404A7"/>
    <w:rsid w:val="00E46967"/>
    <w:rsid w:val="00E516FF"/>
    <w:rsid w:val="00E645BE"/>
    <w:rsid w:val="00E80BE5"/>
    <w:rsid w:val="00EB4B84"/>
    <w:rsid w:val="00EC5F32"/>
    <w:rsid w:val="00ED106D"/>
    <w:rsid w:val="00F21200"/>
    <w:rsid w:val="00F5163D"/>
    <w:rsid w:val="00F76F1C"/>
    <w:rsid w:val="00F83151"/>
    <w:rsid w:val="00FC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3D"/>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423D"/>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27423D"/>
    <w:rPr>
      <w:sz w:val="18"/>
      <w:szCs w:val="18"/>
    </w:rPr>
  </w:style>
  <w:style w:type="paragraph" w:styleId="a4">
    <w:name w:val="footer"/>
    <w:basedOn w:val="a"/>
    <w:link w:val="Char0"/>
    <w:uiPriority w:val="99"/>
    <w:unhideWhenUsed/>
    <w:rsid w:val="0027423D"/>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27423D"/>
    <w:rPr>
      <w:sz w:val="18"/>
      <w:szCs w:val="18"/>
    </w:rPr>
  </w:style>
  <w:style w:type="table" w:customStyle="1" w:styleId="1">
    <w:name w:val="网格型1"/>
    <w:basedOn w:val="a1"/>
    <w:next w:val="a5"/>
    <w:uiPriority w:val="39"/>
    <w:rsid w:val="0027423D"/>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74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3D"/>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423D"/>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27423D"/>
    <w:rPr>
      <w:sz w:val="18"/>
      <w:szCs w:val="18"/>
    </w:rPr>
  </w:style>
  <w:style w:type="paragraph" w:styleId="a4">
    <w:name w:val="footer"/>
    <w:basedOn w:val="a"/>
    <w:link w:val="Char0"/>
    <w:uiPriority w:val="99"/>
    <w:unhideWhenUsed/>
    <w:rsid w:val="0027423D"/>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27423D"/>
    <w:rPr>
      <w:sz w:val="18"/>
      <w:szCs w:val="18"/>
    </w:rPr>
  </w:style>
  <w:style w:type="table" w:customStyle="1" w:styleId="1">
    <w:name w:val="网格型1"/>
    <w:basedOn w:val="a1"/>
    <w:next w:val="a5"/>
    <w:uiPriority w:val="39"/>
    <w:rsid w:val="0027423D"/>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74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2019-05-15T08:27:00Z</dcterms:created>
  <dcterms:modified xsi:type="dcterms:W3CDTF">2019-05-15T08:28:00Z</dcterms:modified>
</cp:coreProperties>
</file>