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240" w:lineRule="auto"/>
        <w:ind w:firstLine="0"/>
        <w:rPr>
          <w:rFonts w:hint="eastAsia" w:ascii="方正黑体_GBK" w:hAnsi="黑体" w:eastAsia="方正黑体_GBK" w:cstheme="minorBidi"/>
          <w:snapToGrid/>
          <w:kern w:val="2"/>
          <w:szCs w:val="32"/>
        </w:rPr>
      </w:pPr>
      <w:r>
        <w:rPr>
          <w:rFonts w:hint="eastAsia" w:ascii="方正黑体_GBK" w:hAnsi="黑体" w:eastAsia="方正黑体_GBK" w:cstheme="minorBidi"/>
          <w:snapToGrid/>
          <w:kern w:val="2"/>
          <w:szCs w:val="32"/>
        </w:rPr>
        <w:t>附件</w:t>
      </w:r>
    </w:p>
    <w:p>
      <w:pPr>
        <w:autoSpaceDE/>
        <w:autoSpaceDN/>
        <w:snapToGrid/>
        <w:spacing w:line="240" w:lineRule="auto"/>
        <w:ind w:firstLine="0"/>
        <w:rPr>
          <w:rFonts w:ascii="黑体" w:hAnsi="黑体" w:eastAsia="黑体" w:cstheme="minorBidi"/>
          <w:snapToGrid/>
          <w:kern w:val="2"/>
          <w:szCs w:val="32"/>
        </w:rPr>
      </w:pP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eastAsia="方正小标宋_GBK"/>
          <w:snapToGrid/>
          <w:kern w:val="2"/>
          <w:sz w:val="44"/>
          <w:szCs w:val="44"/>
        </w:rPr>
        <w:t>江苏省广播电视局2020年第四季度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eastAsia="方正小标宋_GBK"/>
          <w:b/>
          <w:snapToGrid/>
          <w:kern w:val="2"/>
          <w:sz w:val="44"/>
          <w:szCs w:val="44"/>
        </w:rPr>
      </w:pPr>
      <w:r>
        <w:rPr>
          <w:rFonts w:eastAsia="方正小标宋_GBK"/>
          <w:snapToGrid/>
          <w:kern w:val="2"/>
          <w:sz w:val="44"/>
          <w:szCs w:val="44"/>
        </w:rPr>
        <w:t>广播电视创新创优节目名单</w:t>
      </w:r>
    </w:p>
    <w:p>
      <w:pPr>
        <w:autoSpaceDE/>
        <w:autoSpaceDN/>
        <w:snapToGrid/>
        <w:spacing w:line="240" w:lineRule="auto"/>
        <w:ind w:firstLine="0"/>
        <w:jc w:val="center"/>
        <w:rPr>
          <w:rFonts w:asciiTheme="majorEastAsia" w:hAnsiTheme="majorEastAsia" w:eastAsiaTheme="majorEastAsia" w:cstheme="minorBidi"/>
          <w:b/>
          <w:snapToGrid/>
          <w:kern w:val="2"/>
          <w:sz w:val="44"/>
          <w:szCs w:val="44"/>
        </w:rPr>
      </w:pPr>
    </w:p>
    <w:p>
      <w:pPr>
        <w:autoSpaceDE/>
        <w:autoSpaceDN/>
        <w:adjustRightInd w:val="0"/>
        <w:spacing w:line="560" w:lineRule="exact"/>
        <w:ind w:firstLine="0"/>
        <w:rPr>
          <w:rFonts w:eastAsia="方正黑体_GBK"/>
          <w:snapToGrid/>
          <w:kern w:val="2"/>
          <w:szCs w:val="32"/>
        </w:rPr>
      </w:pPr>
      <w:r>
        <w:rPr>
          <w:rFonts w:eastAsia="方正黑体_GBK"/>
          <w:snapToGrid/>
          <w:kern w:val="2"/>
          <w:szCs w:val="32"/>
        </w:rPr>
        <w:t>广播节目（5个）</w:t>
      </w:r>
    </w:p>
    <w:p>
      <w:pPr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江苏省广播电视总台</w:t>
      </w:r>
      <w:bookmarkStart w:id="0" w:name="_GoBack"/>
      <w:bookmarkEnd w:id="0"/>
      <w:r>
        <w:rPr>
          <w:snapToGrid/>
          <w:kern w:val="2"/>
          <w:szCs w:val="32"/>
        </w:rPr>
        <w:t>《感恩和平  重走“南京安全区”》</w:t>
      </w:r>
    </w:p>
    <w:p>
      <w:pPr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无锡广播电视台    《了不起的大运河》</w:t>
      </w:r>
    </w:p>
    <w:p>
      <w:pPr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苏州广播电视台    《果拉山作证》</w:t>
      </w:r>
    </w:p>
    <w:p>
      <w:pPr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泰州广播电视台    《悦读三十分》</w:t>
      </w:r>
    </w:p>
    <w:p>
      <w:pPr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丰县融媒体中心    《凤城记忆——张风雷和他的文学世界》</w:t>
      </w:r>
    </w:p>
    <w:p>
      <w:pPr>
        <w:autoSpaceDE/>
        <w:autoSpaceDN/>
        <w:adjustRightInd w:val="0"/>
        <w:spacing w:line="560" w:lineRule="exact"/>
        <w:ind w:left="3938" w:hanging="4000" w:hangingChars="1250"/>
        <w:rPr>
          <w:snapToGrid/>
          <w:kern w:val="2"/>
          <w:szCs w:val="32"/>
        </w:rPr>
      </w:pPr>
    </w:p>
    <w:p>
      <w:pPr>
        <w:autoSpaceDE/>
        <w:autoSpaceDN/>
        <w:adjustRightInd w:val="0"/>
        <w:spacing w:line="560" w:lineRule="exact"/>
        <w:ind w:firstLine="0"/>
        <w:rPr>
          <w:rFonts w:eastAsia="方正黑体_GBK"/>
          <w:snapToGrid/>
          <w:kern w:val="2"/>
          <w:szCs w:val="32"/>
        </w:rPr>
      </w:pPr>
      <w:r>
        <w:rPr>
          <w:rFonts w:eastAsia="方正黑体_GBK"/>
          <w:snapToGrid/>
          <w:kern w:val="2"/>
          <w:szCs w:val="32"/>
        </w:rPr>
        <w:t>电视节目（5个）</w:t>
      </w:r>
    </w:p>
    <w:p>
      <w:pPr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江苏省广播电视总台 《从长江的尽头回家》</w:t>
      </w:r>
    </w:p>
    <w:p>
      <w:pPr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江苏省广播电视总台 《“剧”说民法典》</w:t>
      </w:r>
    </w:p>
    <w:p>
      <w:pPr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南京广播电视台     《国宝在金陵》</w:t>
      </w:r>
    </w:p>
    <w:p>
      <w:pPr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扬州广播电视台     《运河扬家匠》</w:t>
      </w:r>
    </w:p>
    <w:p>
      <w:pPr>
        <w:adjustRightInd w:val="0"/>
        <w:spacing w:line="560" w:lineRule="exact"/>
        <w:ind w:firstLine="0"/>
      </w:pPr>
      <w:r>
        <w:rPr>
          <w:snapToGrid/>
          <w:kern w:val="2"/>
          <w:szCs w:val="32"/>
        </w:rPr>
        <w:t>海安市融媒体中心   《鲜美海安》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67FED"/>
    <w:rsid w:val="5186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2021-01-28T10:14:00Z</dcterms:created>
  <dc:creator>仇乐</dc:creator>
  <cp:lastModifiedBy>仇乐</cp:lastModifiedBy>
  <dcterms:modified xsi:type="dcterms:W3CDTF">2021-01-28T10:15:21Z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