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96" w:rsidRDefault="00065696" w:rsidP="00065696">
      <w:pPr>
        <w:widowControl/>
        <w:autoSpaceDE/>
        <w:autoSpaceDN/>
        <w:snapToGrid/>
        <w:spacing w:line="560" w:lineRule="exact"/>
        <w:ind w:firstLine="0"/>
        <w:jc w:val="left"/>
        <w:rPr>
          <w:rFonts w:eastAsia="黑体"/>
          <w:szCs w:val="32"/>
        </w:rPr>
      </w:pPr>
      <w:r>
        <w:rPr>
          <w:rFonts w:eastAsia="黑体"/>
          <w:szCs w:val="32"/>
        </w:rPr>
        <w:t>附件</w:t>
      </w:r>
      <w:r>
        <w:rPr>
          <w:rFonts w:eastAsia="黑体"/>
          <w:szCs w:val="32"/>
        </w:rPr>
        <w:t>1</w:t>
      </w:r>
    </w:p>
    <w:p w:rsidR="00065696" w:rsidRDefault="00065696" w:rsidP="00065696">
      <w:pPr>
        <w:autoSpaceDE/>
        <w:autoSpaceDN/>
        <w:snapToGrid/>
        <w:spacing w:line="600" w:lineRule="exact"/>
        <w:ind w:firstLine="0"/>
        <w:jc w:val="center"/>
        <w:rPr>
          <w:rFonts w:eastAsia="华文中宋"/>
          <w:sz w:val="44"/>
          <w:szCs w:val="44"/>
        </w:rPr>
      </w:pPr>
      <w:r>
        <w:rPr>
          <w:rFonts w:eastAsia="华文中宋"/>
          <w:b/>
          <w:kern w:val="2"/>
          <w:sz w:val="44"/>
          <w:szCs w:val="44"/>
        </w:rPr>
        <w:t>拟获奖单位名单</w:t>
      </w:r>
    </w:p>
    <w:p w:rsidR="00065696" w:rsidRDefault="00065696" w:rsidP="00065696">
      <w:pPr>
        <w:spacing w:line="600" w:lineRule="exact"/>
        <w:ind w:firstLineChars="200" w:firstLine="632"/>
        <w:jc w:val="left"/>
        <w:rPr>
          <w:rFonts w:eastAsia="黑体"/>
          <w:szCs w:val="36"/>
        </w:rPr>
      </w:pP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黑体"/>
          <w:szCs w:val="36"/>
        </w:rPr>
      </w:pPr>
      <w:r>
        <w:rPr>
          <w:rFonts w:eastAsia="黑体"/>
          <w:szCs w:val="36"/>
        </w:rPr>
        <w:t>一、团体一等奖拟获奖单位（</w:t>
      </w:r>
      <w:r>
        <w:rPr>
          <w:rFonts w:eastAsia="黑体"/>
          <w:szCs w:val="36"/>
        </w:rPr>
        <w:t>3</w:t>
      </w:r>
      <w:r>
        <w:rPr>
          <w:rFonts w:eastAsia="黑体"/>
          <w:szCs w:val="36"/>
        </w:rPr>
        <w:t>家）</w:t>
      </w: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仿宋"/>
          <w:szCs w:val="36"/>
        </w:rPr>
      </w:pPr>
      <w:r>
        <w:rPr>
          <w:rFonts w:eastAsia="仿宋"/>
          <w:szCs w:val="36"/>
        </w:rPr>
        <w:t>宿迁市文化广电和旅游局</w:t>
      </w: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仿宋"/>
          <w:szCs w:val="36"/>
        </w:rPr>
      </w:pPr>
      <w:r>
        <w:rPr>
          <w:rFonts w:eastAsia="仿宋"/>
          <w:szCs w:val="36"/>
        </w:rPr>
        <w:t>无锡市文化广电和旅游局</w:t>
      </w: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仿宋_GB2312"/>
          <w:szCs w:val="36"/>
        </w:rPr>
      </w:pPr>
      <w:r>
        <w:rPr>
          <w:rFonts w:eastAsia="仿宋_GB2312"/>
          <w:szCs w:val="36"/>
        </w:rPr>
        <w:t>江苏省广播电视总台</w:t>
      </w:r>
    </w:p>
    <w:p w:rsidR="00065696" w:rsidRDefault="00065696" w:rsidP="00065696">
      <w:pPr>
        <w:numPr>
          <w:ilvl w:val="255"/>
          <w:numId w:val="0"/>
        </w:numPr>
        <w:spacing w:line="560" w:lineRule="exact"/>
        <w:ind w:firstLineChars="200" w:firstLine="632"/>
        <w:jc w:val="left"/>
        <w:rPr>
          <w:rFonts w:eastAsia="黑体"/>
          <w:szCs w:val="36"/>
        </w:rPr>
      </w:pPr>
      <w:r>
        <w:rPr>
          <w:rFonts w:eastAsia="黑体"/>
          <w:szCs w:val="36"/>
        </w:rPr>
        <w:t>二、团体二等奖拟获奖单位（</w:t>
      </w:r>
      <w:r>
        <w:rPr>
          <w:rFonts w:eastAsia="黑体"/>
          <w:szCs w:val="36"/>
        </w:rPr>
        <w:t>6</w:t>
      </w:r>
      <w:r>
        <w:rPr>
          <w:rFonts w:eastAsia="黑体"/>
          <w:szCs w:val="36"/>
        </w:rPr>
        <w:t>家）</w:t>
      </w:r>
    </w:p>
    <w:p w:rsidR="00065696" w:rsidRDefault="00065696" w:rsidP="00065696">
      <w:pPr>
        <w:widowControl/>
        <w:autoSpaceDE/>
        <w:autoSpaceDN/>
        <w:snapToGrid/>
        <w:spacing w:line="240" w:lineRule="auto"/>
        <w:ind w:firstLineChars="200" w:firstLine="632"/>
        <w:jc w:val="left"/>
        <w:rPr>
          <w:rFonts w:eastAsia="仿宋_GB2312"/>
          <w:szCs w:val="36"/>
        </w:rPr>
      </w:pPr>
      <w:r>
        <w:rPr>
          <w:rFonts w:eastAsia="仿宋_GB2312"/>
          <w:szCs w:val="36"/>
        </w:rPr>
        <w:t>南京市广播电视局</w:t>
      </w: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仿宋_GB2312"/>
          <w:szCs w:val="36"/>
        </w:rPr>
      </w:pPr>
      <w:r>
        <w:rPr>
          <w:rFonts w:eastAsia="仿宋_GB2312"/>
          <w:szCs w:val="36"/>
        </w:rPr>
        <w:t>苏州市文化广电和旅游局</w:t>
      </w: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仿宋_GB2312"/>
          <w:szCs w:val="36"/>
        </w:rPr>
      </w:pPr>
      <w:r>
        <w:rPr>
          <w:rFonts w:eastAsia="仿宋_GB2312"/>
          <w:szCs w:val="36"/>
        </w:rPr>
        <w:t>连云港市文化广电和旅游局</w:t>
      </w: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仿宋"/>
          <w:szCs w:val="36"/>
        </w:rPr>
      </w:pPr>
      <w:r>
        <w:rPr>
          <w:rFonts w:eastAsia="仿宋"/>
          <w:szCs w:val="36"/>
        </w:rPr>
        <w:t>盐城市文化广电和旅游局</w:t>
      </w:r>
    </w:p>
    <w:p w:rsidR="00065696" w:rsidRDefault="00065696" w:rsidP="00065696">
      <w:pPr>
        <w:spacing w:line="560" w:lineRule="exact"/>
        <w:ind w:firstLineChars="200" w:firstLine="632"/>
        <w:jc w:val="left"/>
        <w:rPr>
          <w:rFonts w:eastAsia="仿宋"/>
          <w:szCs w:val="36"/>
        </w:rPr>
      </w:pPr>
      <w:r>
        <w:rPr>
          <w:rFonts w:eastAsia="仿宋"/>
          <w:szCs w:val="36"/>
        </w:rPr>
        <w:t>常州市文化广电和旅游局</w:t>
      </w:r>
    </w:p>
    <w:p w:rsidR="005121DD" w:rsidRPr="00065696" w:rsidRDefault="00065696" w:rsidP="00065696">
      <w:pPr>
        <w:spacing w:line="560" w:lineRule="exact"/>
        <w:ind w:firstLineChars="200" w:firstLine="632"/>
        <w:jc w:val="left"/>
        <w:rPr>
          <w:rFonts w:eastAsia="仿宋"/>
          <w:color w:val="000000"/>
          <w:sz w:val="24"/>
          <w:szCs w:val="24"/>
          <w:lang w:bidi="ar"/>
        </w:rPr>
      </w:pPr>
      <w:r>
        <w:rPr>
          <w:rFonts w:eastAsia="仿宋_GB2312"/>
          <w:szCs w:val="36"/>
        </w:rPr>
        <w:t>镇江市文化广电和旅游局</w:t>
      </w:r>
      <w:bookmarkStart w:id="0" w:name="_GoBack"/>
      <w:bookmarkEnd w:id="0"/>
    </w:p>
    <w:sectPr w:rsidR="005121DD" w:rsidRPr="00065696">
      <w:headerReference w:type="default" r:id="rId7"/>
      <w:footerReference w:type="default" r:id="rId8"/>
      <w:pgSz w:w="16838" w:h="11906" w:orient="landscape"/>
      <w:pgMar w:top="1587" w:right="2098" w:bottom="1474" w:left="1984" w:header="720" w:footer="1361" w:gutter="0"/>
      <w:cols w:space="0"/>
      <w:docGrid w:type="linesAndChars" w:linePitch="631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696" w:rsidRDefault="00065696" w:rsidP="00065696">
      <w:pPr>
        <w:spacing w:line="240" w:lineRule="auto"/>
      </w:pPr>
      <w:r>
        <w:separator/>
      </w:r>
    </w:p>
  </w:endnote>
  <w:endnote w:type="continuationSeparator" w:id="0">
    <w:p w:rsidR="00065696" w:rsidRDefault="00065696" w:rsidP="00065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B4" w:rsidRDefault="00065696">
    <w:pPr>
      <w:pStyle w:val="a4"/>
      <w:ind w:rightChars="100" w:right="320"/>
      <w:jc w:val="right"/>
    </w:pPr>
    <w:r>
      <w:rPr>
        <w:rFonts w:ascii="仿宋" w:eastAsia="仿宋" w:hAnsi="仿宋" w:hint="eastAsia"/>
        <w:sz w:val="28"/>
        <w:szCs w:val="28"/>
      </w:rPr>
      <w:t>—</w:t>
    </w:r>
    <w:r>
      <w:rPr>
        <w:rFonts w:ascii="仿宋" w:eastAsia="仿宋" w:hAnsi="仿宋"/>
        <w:sz w:val="28"/>
        <w:szCs w:val="28"/>
      </w:rPr>
      <w:fldChar w:fldCharType="begin"/>
    </w:r>
    <w:r>
      <w:rPr>
        <w:rFonts w:ascii="仿宋" w:eastAsia="仿宋" w:hAnsi="仿宋"/>
        <w:sz w:val="28"/>
        <w:szCs w:val="28"/>
      </w:rPr>
      <w:instrText>PAGE   \* MERGEFORMAT</w:instrText>
    </w:r>
    <w:r>
      <w:rPr>
        <w:rFonts w:ascii="仿宋" w:eastAsia="仿宋" w:hAnsi="仿宋"/>
        <w:sz w:val="28"/>
        <w:szCs w:val="28"/>
      </w:rPr>
      <w:fldChar w:fldCharType="separate"/>
    </w:r>
    <w:r w:rsidRPr="00065696">
      <w:rPr>
        <w:rFonts w:ascii="仿宋" w:eastAsia="仿宋" w:hAnsi="仿宋"/>
        <w:noProof/>
        <w:sz w:val="28"/>
        <w:szCs w:val="28"/>
        <w:lang w:val="zh-CN"/>
      </w:rPr>
      <w:t>1</w:t>
    </w:r>
    <w:r>
      <w:rPr>
        <w:rFonts w:ascii="仿宋" w:eastAsia="仿宋" w:hAnsi="仿宋"/>
        <w:sz w:val="28"/>
        <w:szCs w:val="28"/>
      </w:rPr>
      <w:fldChar w:fldCharType="end"/>
    </w:r>
    <w:r>
      <w:rPr>
        <w:rFonts w:ascii="仿宋" w:eastAsia="仿宋" w:hAnsi="仿宋" w:hint="eastAsia"/>
        <w:sz w:val="28"/>
        <w:szCs w:val="28"/>
      </w:rPr>
      <w:t>—</w:t>
    </w:r>
  </w:p>
  <w:p w:rsidR="001B5DB4" w:rsidRDefault="0006569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696" w:rsidRDefault="00065696" w:rsidP="00065696">
      <w:pPr>
        <w:spacing w:line="240" w:lineRule="auto"/>
      </w:pPr>
      <w:r>
        <w:separator/>
      </w:r>
    </w:p>
  </w:footnote>
  <w:footnote w:type="continuationSeparator" w:id="0">
    <w:p w:rsidR="00065696" w:rsidRDefault="00065696" w:rsidP="000656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B4" w:rsidRDefault="0006569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4FD"/>
    <w:rsid w:val="00065696"/>
    <w:rsid w:val="001024FD"/>
    <w:rsid w:val="00827BBE"/>
    <w:rsid w:val="00E3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65696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6569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656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65696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656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65696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6569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656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65696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656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>P R C</Company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2026-09-18T02:07:00Z</dcterms:created>
  <dcterms:modified xsi:type="dcterms:W3CDTF">2026-09-18T02:08:00Z</dcterms:modified>
</cp:coreProperties>
</file>