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1B06" w:rsidRPr="00511B06" w:rsidRDefault="00511B06" w:rsidP="00511B06">
      <w:pPr>
        <w:pStyle w:val="a3"/>
        <w:shd w:val="clear" w:color="auto" w:fill="FFFFFF"/>
        <w:spacing w:before="0" w:beforeAutospacing="0" w:after="0" w:afterAutospacing="0" w:line="602" w:lineRule="atLeast"/>
        <w:jc w:val="center"/>
        <w:textAlignment w:val="baseline"/>
        <w:rPr>
          <w:rStyle w:val="a4"/>
          <w:rFonts w:ascii="华文中宋" w:eastAsia="华文中宋" w:hAnsi="华文中宋"/>
          <w:b w:val="0"/>
          <w:color w:val="222222"/>
          <w:sz w:val="44"/>
          <w:szCs w:val="44"/>
          <w:bdr w:val="none" w:sz="0" w:space="0" w:color="auto" w:frame="1"/>
        </w:rPr>
      </w:pPr>
      <w:r w:rsidRPr="00511B06">
        <w:rPr>
          <w:rStyle w:val="a4"/>
          <w:rFonts w:ascii="华文中宋" w:eastAsia="华文中宋" w:hAnsi="华文中宋" w:hint="eastAsia"/>
          <w:b w:val="0"/>
          <w:color w:val="222222"/>
          <w:sz w:val="44"/>
          <w:szCs w:val="44"/>
          <w:bdr w:val="none" w:sz="0" w:space="0" w:color="auto" w:frame="1"/>
        </w:rPr>
        <w:t>《广播电视设备器材入网认定管理办法》</w:t>
      </w:r>
    </w:p>
    <w:p w:rsidR="00511B06" w:rsidRDefault="00511B06" w:rsidP="00511B06">
      <w:pPr>
        <w:pStyle w:val="a3"/>
        <w:shd w:val="clear" w:color="auto" w:fill="FFFFFF"/>
        <w:spacing w:before="0" w:beforeAutospacing="0" w:after="0" w:afterAutospacing="0" w:line="602" w:lineRule="atLeast"/>
        <w:jc w:val="center"/>
        <w:textAlignment w:val="baseline"/>
        <w:rPr>
          <w:rStyle w:val="a4"/>
          <w:rFonts w:ascii="楷体" w:eastAsia="楷体" w:hAnsi="楷体" w:hint="eastAsia"/>
          <w:b w:val="0"/>
          <w:color w:val="222222"/>
          <w:sz w:val="32"/>
          <w:szCs w:val="32"/>
          <w:bdr w:val="none" w:sz="0" w:space="0" w:color="auto" w:frame="1"/>
        </w:rPr>
      </w:pPr>
      <w:r w:rsidRPr="00511B06">
        <w:rPr>
          <w:rStyle w:val="a4"/>
          <w:rFonts w:ascii="楷体" w:eastAsia="楷体" w:hAnsi="楷体" w:hint="eastAsia"/>
          <w:b w:val="0"/>
          <w:color w:val="222222"/>
          <w:sz w:val="32"/>
          <w:szCs w:val="32"/>
          <w:bdr w:val="none" w:sz="0" w:space="0" w:color="auto" w:frame="1"/>
        </w:rPr>
        <w:t>（国家广播电视总局令第1号）</w:t>
      </w:r>
    </w:p>
    <w:p w:rsidR="00B4162E" w:rsidRPr="002D77C5" w:rsidRDefault="00B4162E" w:rsidP="00B4162E">
      <w:pPr>
        <w:jc w:val="center"/>
        <w:rPr>
          <w:rFonts w:ascii="楷体" w:eastAsia="楷体" w:hAnsi="楷体" w:hint="eastAsia"/>
          <w:sz w:val="32"/>
          <w:szCs w:val="32"/>
        </w:rPr>
      </w:pPr>
      <w:r>
        <w:rPr>
          <w:rFonts w:ascii="楷体" w:eastAsia="楷体" w:hAnsi="楷体" w:hint="eastAsia"/>
          <w:sz w:val="32"/>
          <w:szCs w:val="32"/>
        </w:rPr>
        <w:t>2018年10月31日，经国家广播电视总局令第2号修订</w:t>
      </w:r>
    </w:p>
    <w:p w:rsidR="00511B06" w:rsidRPr="00B4162E" w:rsidRDefault="00511B06" w:rsidP="00511B06">
      <w:pPr>
        <w:pStyle w:val="a3"/>
        <w:shd w:val="clear" w:color="auto" w:fill="FFFFFF"/>
        <w:spacing w:before="0" w:beforeAutospacing="0" w:after="0" w:afterAutospacing="0" w:line="602" w:lineRule="atLeast"/>
        <w:textAlignment w:val="baseline"/>
        <w:rPr>
          <w:rStyle w:val="a4"/>
          <w:rFonts w:ascii="仿宋_GB2312" w:eastAsia="仿宋_GB2312"/>
          <w:b w:val="0"/>
          <w:color w:val="222222"/>
          <w:sz w:val="34"/>
          <w:szCs w:val="34"/>
          <w:bdr w:val="none" w:sz="0" w:space="0" w:color="auto" w:frame="1"/>
        </w:rPr>
      </w:pPr>
    </w:p>
    <w:p w:rsidR="00511B06" w:rsidRDefault="00511B06" w:rsidP="00511B06">
      <w:pPr>
        <w:pStyle w:val="a3"/>
        <w:shd w:val="clear" w:color="auto" w:fill="FFFFFF"/>
        <w:spacing w:before="0" w:beforeAutospacing="0" w:after="0" w:afterAutospacing="0" w:line="602" w:lineRule="atLeast"/>
        <w:jc w:val="both"/>
        <w:textAlignment w:val="baseline"/>
        <w:rPr>
          <w:rFonts w:ascii="仿宋_GB2312" w:eastAsia="仿宋_GB2312"/>
          <w:color w:val="222222"/>
          <w:sz w:val="34"/>
          <w:szCs w:val="34"/>
          <w:bdr w:val="none" w:sz="0" w:space="0" w:color="auto" w:frame="1"/>
        </w:rPr>
      </w:pPr>
      <w:r>
        <w:rPr>
          <w:rFonts w:eastAsia="仿宋_GB2312" w:hint="eastAsia"/>
          <w:color w:val="222222"/>
          <w:sz w:val="34"/>
          <w:szCs w:val="34"/>
          <w:bdr w:val="none" w:sz="0" w:space="0" w:color="auto" w:frame="1"/>
        </w:rPr>
        <w:t xml:space="preserve">    </w:t>
      </w:r>
      <w:r w:rsidRPr="00511B06">
        <w:rPr>
          <w:rFonts w:ascii="仿宋_GB2312" w:eastAsia="仿宋_GB2312" w:hint="eastAsia"/>
          <w:color w:val="222222"/>
          <w:sz w:val="34"/>
          <w:szCs w:val="34"/>
          <w:bdr w:val="none" w:sz="0" w:space="0" w:color="auto" w:frame="1"/>
        </w:rPr>
        <w:t>《广播电视设备器材入网认定管理办法》已经2018年6月29日国家广播电视总局局务会议审议通过，现予公布，自2018年8月20日起施行。</w:t>
      </w:r>
    </w:p>
    <w:p w:rsidR="00511B06" w:rsidRDefault="00511B06" w:rsidP="00511B06">
      <w:pPr>
        <w:pStyle w:val="a3"/>
        <w:shd w:val="clear" w:color="auto" w:fill="FFFFFF"/>
        <w:spacing w:before="0" w:beforeAutospacing="0" w:after="0" w:afterAutospacing="0" w:line="602" w:lineRule="atLeast"/>
        <w:jc w:val="both"/>
        <w:textAlignment w:val="baseline"/>
        <w:rPr>
          <w:rFonts w:ascii="仿宋_GB2312" w:eastAsia="仿宋_GB2312"/>
          <w:color w:val="222222"/>
          <w:sz w:val="34"/>
          <w:szCs w:val="34"/>
          <w:bdr w:val="none" w:sz="0" w:space="0" w:color="auto" w:frame="1"/>
        </w:rPr>
      </w:pPr>
    </w:p>
    <w:p w:rsidR="00511B06" w:rsidRPr="00511B06" w:rsidRDefault="00511B06" w:rsidP="00511B06">
      <w:pPr>
        <w:pStyle w:val="a3"/>
        <w:shd w:val="clear" w:color="auto" w:fill="FFFFFF"/>
        <w:spacing w:before="0" w:beforeAutospacing="0" w:after="0" w:afterAutospacing="0" w:line="602" w:lineRule="atLeast"/>
        <w:jc w:val="both"/>
        <w:textAlignment w:val="baseline"/>
        <w:rPr>
          <w:rFonts w:ascii="仿宋_GB2312" w:eastAsia="仿宋_GB2312" w:hAnsi="微软雅黑"/>
          <w:color w:val="222222"/>
          <w:sz w:val="34"/>
          <w:szCs w:val="34"/>
        </w:rPr>
      </w:pPr>
    </w:p>
    <w:p w:rsidR="00511B06" w:rsidRPr="00511B06" w:rsidRDefault="00511B06" w:rsidP="00511B06">
      <w:pPr>
        <w:pStyle w:val="a3"/>
        <w:shd w:val="clear" w:color="auto" w:fill="FFFFFF"/>
        <w:spacing w:before="0" w:beforeAutospacing="0" w:after="0" w:afterAutospacing="0" w:line="602" w:lineRule="atLeast"/>
        <w:ind w:firstLine="480"/>
        <w:jc w:val="right"/>
        <w:textAlignment w:val="baseline"/>
        <w:rPr>
          <w:rFonts w:ascii="仿宋_GB2312" w:eastAsia="仿宋_GB2312" w:hAnsi="微软雅黑"/>
          <w:color w:val="222222"/>
          <w:sz w:val="34"/>
          <w:szCs w:val="34"/>
        </w:rPr>
      </w:pPr>
      <w:r w:rsidRPr="00511B06">
        <w:rPr>
          <w:rFonts w:ascii="仿宋_GB2312" w:eastAsia="仿宋_GB2312" w:hint="eastAsia"/>
          <w:color w:val="222222"/>
          <w:sz w:val="34"/>
          <w:szCs w:val="34"/>
          <w:bdr w:val="none" w:sz="0" w:space="0" w:color="auto" w:frame="1"/>
        </w:rPr>
        <w:t>国家广播电视总局局长：聂辰席</w:t>
      </w:r>
    </w:p>
    <w:p w:rsidR="00511B06" w:rsidRDefault="00511B06" w:rsidP="00511B06">
      <w:pPr>
        <w:pStyle w:val="a3"/>
        <w:shd w:val="clear" w:color="auto" w:fill="FFFFFF"/>
        <w:spacing w:before="0" w:beforeAutospacing="0" w:after="0" w:afterAutospacing="0" w:line="602" w:lineRule="atLeast"/>
        <w:ind w:firstLine="480"/>
        <w:jc w:val="right"/>
        <w:textAlignment w:val="baseline"/>
        <w:rPr>
          <w:rFonts w:ascii="仿宋_GB2312" w:eastAsia="仿宋_GB2312"/>
          <w:color w:val="222222"/>
          <w:sz w:val="34"/>
          <w:szCs w:val="34"/>
          <w:bdr w:val="none" w:sz="0" w:space="0" w:color="auto" w:frame="1"/>
        </w:rPr>
      </w:pPr>
      <w:r w:rsidRPr="00511B06">
        <w:rPr>
          <w:rFonts w:eastAsia="仿宋_GB2312" w:hint="eastAsia"/>
          <w:color w:val="222222"/>
          <w:sz w:val="34"/>
          <w:szCs w:val="34"/>
          <w:bdr w:val="none" w:sz="0" w:space="0" w:color="auto" w:frame="1"/>
        </w:rPr>
        <w:t> </w:t>
      </w:r>
      <w:r w:rsidRPr="00511B06">
        <w:rPr>
          <w:rFonts w:ascii="仿宋_GB2312" w:eastAsia="仿宋_GB2312" w:hint="eastAsia"/>
          <w:color w:val="222222"/>
          <w:sz w:val="34"/>
          <w:szCs w:val="34"/>
          <w:bdr w:val="none" w:sz="0" w:space="0" w:color="auto" w:frame="1"/>
        </w:rPr>
        <w:t xml:space="preserve"> </w:t>
      </w:r>
      <w:r w:rsidRPr="00511B06">
        <w:rPr>
          <w:rFonts w:eastAsia="仿宋_GB2312" w:hint="eastAsia"/>
          <w:color w:val="222222"/>
          <w:sz w:val="34"/>
          <w:szCs w:val="34"/>
          <w:bdr w:val="none" w:sz="0" w:space="0" w:color="auto" w:frame="1"/>
        </w:rPr>
        <w:t> </w:t>
      </w:r>
      <w:r w:rsidRPr="00511B06">
        <w:rPr>
          <w:rFonts w:ascii="仿宋_GB2312" w:eastAsia="仿宋_GB2312" w:hint="eastAsia"/>
          <w:color w:val="222222"/>
          <w:sz w:val="34"/>
          <w:szCs w:val="34"/>
          <w:bdr w:val="none" w:sz="0" w:space="0" w:color="auto" w:frame="1"/>
        </w:rPr>
        <w:t xml:space="preserve"> </w:t>
      </w:r>
      <w:r w:rsidRPr="00511B06">
        <w:rPr>
          <w:rFonts w:eastAsia="仿宋_GB2312" w:hint="eastAsia"/>
          <w:color w:val="222222"/>
          <w:sz w:val="34"/>
          <w:szCs w:val="34"/>
          <w:bdr w:val="none" w:sz="0" w:space="0" w:color="auto" w:frame="1"/>
        </w:rPr>
        <w:t> </w:t>
      </w:r>
      <w:r w:rsidRPr="00511B06">
        <w:rPr>
          <w:rFonts w:ascii="仿宋_GB2312" w:eastAsia="仿宋_GB2312" w:hint="eastAsia"/>
          <w:color w:val="222222"/>
          <w:sz w:val="34"/>
          <w:szCs w:val="34"/>
          <w:bdr w:val="none" w:sz="0" w:space="0" w:color="auto" w:frame="1"/>
        </w:rPr>
        <w:t xml:space="preserve"> </w:t>
      </w:r>
      <w:r w:rsidRPr="00511B06">
        <w:rPr>
          <w:rFonts w:eastAsia="仿宋_GB2312" w:hint="eastAsia"/>
          <w:color w:val="222222"/>
          <w:sz w:val="34"/>
          <w:szCs w:val="34"/>
          <w:bdr w:val="none" w:sz="0" w:space="0" w:color="auto" w:frame="1"/>
        </w:rPr>
        <w:t> </w:t>
      </w:r>
      <w:r w:rsidRPr="00511B06">
        <w:rPr>
          <w:rFonts w:ascii="仿宋_GB2312" w:eastAsia="仿宋_GB2312" w:hint="eastAsia"/>
          <w:color w:val="222222"/>
          <w:sz w:val="34"/>
          <w:szCs w:val="34"/>
          <w:bdr w:val="none" w:sz="0" w:space="0" w:color="auto" w:frame="1"/>
        </w:rPr>
        <w:t xml:space="preserve"> </w:t>
      </w:r>
      <w:r w:rsidRPr="00511B06">
        <w:rPr>
          <w:rFonts w:eastAsia="仿宋_GB2312" w:hint="eastAsia"/>
          <w:color w:val="222222"/>
          <w:sz w:val="34"/>
          <w:szCs w:val="34"/>
          <w:bdr w:val="none" w:sz="0" w:space="0" w:color="auto" w:frame="1"/>
        </w:rPr>
        <w:t> </w:t>
      </w:r>
      <w:r w:rsidRPr="00511B06">
        <w:rPr>
          <w:rFonts w:ascii="仿宋_GB2312" w:eastAsia="仿宋_GB2312" w:hint="eastAsia"/>
          <w:color w:val="222222"/>
          <w:sz w:val="34"/>
          <w:szCs w:val="34"/>
          <w:bdr w:val="none" w:sz="0" w:space="0" w:color="auto" w:frame="1"/>
        </w:rPr>
        <w:t xml:space="preserve"> </w:t>
      </w:r>
      <w:r w:rsidRPr="00511B06">
        <w:rPr>
          <w:rFonts w:eastAsia="仿宋_GB2312" w:hint="eastAsia"/>
          <w:color w:val="222222"/>
          <w:sz w:val="34"/>
          <w:szCs w:val="34"/>
          <w:bdr w:val="none" w:sz="0" w:space="0" w:color="auto" w:frame="1"/>
        </w:rPr>
        <w:t> </w:t>
      </w:r>
      <w:r w:rsidRPr="00511B06">
        <w:rPr>
          <w:rFonts w:ascii="仿宋_GB2312" w:eastAsia="仿宋_GB2312" w:hint="eastAsia"/>
          <w:color w:val="222222"/>
          <w:sz w:val="34"/>
          <w:szCs w:val="34"/>
          <w:bdr w:val="none" w:sz="0" w:space="0" w:color="auto" w:frame="1"/>
        </w:rPr>
        <w:t xml:space="preserve"> </w:t>
      </w:r>
      <w:r w:rsidRPr="00511B06">
        <w:rPr>
          <w:rFonts w:eastAsia="仿宋_GB2312" w:hint="eastAsia"/>
          <w:color w:val="222222"/>
          <w:sz w:val="34"/>
          <w:szCs w:val="34"/>
          <w:bdr w:val="none" w:sz="0" w:space="0" w:color="auto" w:frame="1"/>
        </w:rPr>
        <w:t> </w:t>
      </w:r>
      <w:r w:rsidRPr="00511B06">
        <w:rPr>
          <w:rFonts w:ascii="仿宋_GB2312" w:eastAsia="仿宋_GB2312" w:hint="eastAsia"/>
          <w:color w:val="222222"/>
          <w:sz w:val="34"/>
          <w:szCs w:val="34"/>
          <w:bdr w:val="none" w:sz="0" w:space="0" w:color="auto" w:frame="1"/>
        </w:rPr>
        <w:t xml:space="preserve"> </w:t>
      </w:r>
      <w:r w:rsidRPr="00511B06">
        <w:rPr>
          <w:rFonts w:eastAsia="仿宋_GB2312" w:hint="eastAsia"/>
          <w:color w:val="222222"/>
          <w:sz w:val="34"/>
          <w:szCs w:val="34"/>
          <w:bdr w:val="none" w:sz="0" w:space="0" w:color="auto" w:frame="1"/>
        </w:rPr>
        <w:t> </w:t>
      </w:r>
      <w:r w:rsidRPr="00511B06">
        <w:rPr>
          <w:rFonts w:ascii="仿宋_GB2312" w:eastAsia="仿宋_GB2312" w:hint="eastAsia"/>
          <w:color w:val="222222"/>
          <w:sz w:val="34"/>
          <w:szCs w:val="34"/>
          <w:bdr w:val="none" w:sz="0" w:space="0" w:color="auto" w:frame="1"/>
        </w:rPr>
        <w:t xml:space="preserve"> </w:t>
      </w:r>
      <w:r w:rsidRPr="00511B06">
        <w:rPr>
          <w:rFonts w:eastAsia="仿宋_GB2312" w:hint="eastAsia"/>
          <w:color w:val="222222"/>
          <w:sz w:val="34"/>
          <w:szCs w:val="34"/>
          <w:bdr w:val="none" w:sz="0" w:space="0" w:color="auto" w:frame="1"/>
        </w:rPr>
        <w:t> </w:t>
      </w:r>
      <w:r w:rsidRPr="00511B06">
        <w:rPr>
          <w:rFonts w:ascii="仿宋_GB2312" w:eastAsia="仿宋_GB2312" w:hint="eastAsia"/>
          <w:color w:val="222222"/>
          <w:sz w:val="34"/>
          <w:szCs w:val="34"/>
          <w:bdr w:val="none" w:sz="0" w:space="0" w:color="auto" w:frame="1"/>
        </w:rPr>
        <w:t>2018年7月16日</w:t>
      </w:r>
    </w:p>
    <w:p w:rsidR="00511B06" w:rsidRPr="00511B06" w:rsidRDefault="00511B06" w:rsidP="00511B06">
      <w:pPr>
        <w:pStyle w:val="a3"/>
        <w:shd w:val="clear" w:color="auto" w:fill="FFFFFF"/>
        <w:spacing w:before="0" w:beforeAutospacing="0" w:after="0" w:afterAutospacing="0" w:line="602" w:lineRule="atLeast"/>
        <w:ind w:firstLine="480"/>
        <w:jc w:val="right"/>
        <w:textAlignment w:val="baseline"/>
        <w:rPr>
          <w:rFonts w:ascii="仿宋_GB2312" w:eastAsia="仿宋_GB2312" w:hAnsi="微软雅黑"/>
          <w:color w:val="222222"/>
          <w:sz w:val="34"/>
          <w:szCs w:val="34"/>
        </w:rPr>
      </w:pPr>
    </w:p>
    <w:p w:rsidR="00511B06" w:rsidRPr="00511B06" w:rsidRDefault="00511B06" w:rsidP="00511B06">
      <w:pPr>
        <w:pStyle w:val="a3"/>
        <w:shd w:val="clear" w:color="auto" w:fill="FFFFFF"/>
        <w:spacing w:before="0" w:beforeAutospacing="0" w:after="0" w:afterAutospacing="0" w:line="602" w:lineRule="atLeast"/>
        <w:jc w:val="center"/>
        <w:textAlignment w:val="baseline"/>
        <w:rPr>
          <w:rStyle w:val="a4"/>
          <w:rFonts w:ascii="华文中宋" w:eastAsia="华文中宋" w:hAnsi="华文中宋"/>
          <w:sz w:val="44"/>
          <w:szCs w:val="44"/>
          <w:bdr w:val="none" w:sz="0" w:space="0" w:color="auto" w:frame="1"/>
        </w:rPr>
      </w:pPr>
      <w:r w:rsidRPr="00511B06">
        <w:rPr>
          <w:rStyle w:val="a4"/>
          <w:rFonts w:ascii="华文中宋" w:eastAsia="华文中宋" w:hAnsi="华文中宋" w:hint="eastAsia"/>
          <w:b w:val="0"/>
          <w:color w:val="222222"/>
          <w:sz w:val="44"/>
          <w:szCs w:val="44"/>
          <w:bdr w:val="none" w:sz="0" w:space="0" w:color="auto" w:frame="1"/>
        </w:rPr>
        <w:t>《广播电视设备器材入网认定管理办法》</w:t>
      </w:r>
    </w:p>
    <w:p w:rsidR="00511B06" w:rsidRPr="00511B06" w:rsidRDefault="00511B06" w:rsidP="00511B06">
      <w:pPr>
        <w:pStyle w:val="a3"/>
        <w:shd w:val="clear" w:color="auto" w:fill="FFFFFF"/>
        <w:spacing w:before="0" w:beforeAutospacing="0" w:after="0" w:afterAutospacing="0" w:line="602" w:lineRule="atLeast"/>
        <w:jc w:val="center"/>
        <w:textAlignment w:val="baseline"/>
        <w:rPr>
          <w:rFonts w:ascii="黑体" w:eastAsia="黑体" w:hAnsi="黑体"/>
          <w:color w:val="222222"/>
          <w:sz w:val="32"/>
          <w:szCs w:val="32"/>
        </w:rPr>
      </w:pPr>
      <w:r w:rsidRPr="00511B06">
        <w:rPr>
          <w:rStyle w:val="a4"/>
          <w:rFonts w:ascii="黑体" w:eastAsia="黑体" w:hAnsi="黑体" w:hint="eastAsia"/>
          <w:b w:val="0"/>
          <w:color w:val="222222"/>
          <w:sz w:val="32"/>
          <w:szCs w:val="32"/>
          <w:bdr w:val="none" w:sz="0" w:space="0" w:color="auto" w:frame="1"/>
        </w:rPr>
        <w:t>第一章</w:t>
      </w:r>
      <w:r w:rsidRPr="00511B06">
        <w:rPr>
          <w:rStyle w:val="a4"/>
          <w:rFonts w:eastAsia="黑体" w:hint="eastAsia"/>
          <w:b w:val="0"/>
          <w:color w:val="222222"/>
          <w:sz w:val="32"/>
          <w:szCs w:val="32"/>
          <w:bdr w:val="none" w:sz="0" w:space="0" w:color="auto" w:frame="1"/>
        </w:rPr>
        <w:t> </w:t>
      </w:r>
      <w:r w:rsidRPr="00511B06">
        <w:rPr>
          <w:rStyle w:val="a4"/>
          <w:rFonts w:ascii="黑体" w:eastAsia="黑体" w:hAnsi="黑体" w:hint="eastAsia"/>
          <w:b w:val="0"/>
          <w:color w:val="222222"/>
          <w:sz w:val="32"/>
          <w:szCs w:val="32"/>
          <w:bdr w:val="none" w:sz="0" w:space="0" w:color="auto" w:frame="1"/>
        </w:rPr>
        <w:t xml:space="preserve"> 总则</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第一条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为保障广播电视播出与网络安全，维护广播电视用户合法权益，规范广播电视设备器材入网认定管理，根据国务院有关规定，制定本办法。</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第二条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国务院广播电视主管部门负责全国广播电视设备器材入网认定(以下简称入网认定)管理工作。</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县级以上地方人民政府广播电视主管部门依照本办法负责本行政区域内的入网认定管理工作。</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lastRenderedPageBreak/>
        <w:t>第三条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国家对</w:t>
      </w:r>
      <w:r w:rsidRPr="00096421">
        <w:rPr>
          <w:rFonts w:ascii="仿宋_GB2312" w:eastAsia="仿宋_GB2312" w:hint="eastAsia"/>
          <w:color w:val="222222"/>
          <w:sz w:val="32"/>
          <w:szCs w:val="32"/>
          <w:bdr w:val="none" w:sz="0" w:space="0" w:color="auto" w:frame="1"/>
        </w:rPr>
        <w:t>拟进入广播电视播出机构、广播电视传输覆盖网和监测监管网的有关设备器材实行入网认定，由国务院广播电视主管部门颁发广播电视设备器材入网认定证书（以下简称入网认定证书）</w:t>
      </w:r>
      <w:r w:rsidRPr="00511B06">
        <w:rPr>
          <w:rFonts w:ascii="仿宋_GB2312" w:eastAsia="仿宋_GB2312" w:hint="eastAsia"/>
          <w:color w:val="222222"/>
          <w:sz w:val="32"/>
          <w:szCs w:val="32"/>
          <w:bdr w:val="none" w:sz="0" w:space="0" w:color="auto" w:frame="1"/>
        </w:rPr>
        <w:t>。未获得入网认定证书的，不得在广播电视播出机构、广播电视传输覆盖网和监测监管网使用。</w:t>
      </w:r>
    </w:p>
    <w:p w:rsidR="00511B06" w:rsidRPr="00511B06" w:rsidRDefault="00511B06" w:rsidP="00511B06">
      <w:pPr>
        <w:pStyle w:val="a3"/>
        <w:shd w:val="clear" w:color="auto" w:fill="FFFFFF"/>
        <w:spacing w:before="0" w:beforeAutospacing="0" w:after="0" w:afterAutospacing="0" w:line="602" w:lineRule="atLeast"/>
        <w:jc w:val="center"/>
        <w:textAlignment w:val="baseline"/>
        <w:rPr>
          <w:rStyle w:val="a4"/>
          <w:rFonts w:ascii="黑体" w:eastAsia="黑体" w:hAnsi="黑体"/>
          <w:b w:val="0"/>
          <w:color w:val="222222"/>
          <w:sz w:val="32"/>
          <w:szCs w:val="32"/>
          <w:bdr w:val="none" w:sz="0" w:space="0" w:color="auto" w:frame="1"/>
        </w:rPr>
      </w:pPr>
      <w:r w:rsidRPr="00511B06">
        <w:rPr>
          <w:rStyle w:val="a4"/>
          <w:rFonts w:ascii="黑体" w:eastAsia="黑体" w:hAnsi="黑体" w:hint="eastAsia"/>
          <w:b w:val="0"/>
          <w:color w:val="222222"/>
          <w:sz w:val="32"/>
          <w:szCs w:val="32"/>
          <w:bdr w:val="none" w:sz="0" w:space="0" w:color="auto" w:frame="1"/>
        </w:rPr>
        <w:t>第二章  申请和认定</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第四条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下列广播电视设备器材应当进行入网认定：</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（一）广播电视网络安全设备器材；</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（二）广播电视中心节目制作与播出设备器材；</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（三）有线广播电视系统前端设备器材；</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（四）有线广播电视传输与接入设备器材；</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（五）无线广播电视发射与传输设备器材；</w:t>
      </w:r>
    </w:p>
    <w:p w:rsidR="00511B06" w:rsidRPr="00096421"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u w:val="single"/>
        </w:rPr>
      </w:pPr>
      <w:r w:rsidRPr="00096421">
        <w:rPr>
          <w:rFonts w:ascii="仿宋_GB2312" w:eastAsia="仿宋_GB2312" w:hint="eastAsia"/>
          <w:color w:val="222222"/>
          <w:sz w:val="32"/>
          <w:szCs w:val="32"/>
          <w:u w:val="single"/>
          <w:bdr w:val="none" w:sz="0" w:space="0" w:color="auto" w:frame="1"/>
        </w:rPr>
        <w:t>（六）卫星广播电视设备器材；</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（七）广播电视信号条件接收、用户管理等业务集成与支撑设备器材；</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（八）广播电视监测监管设备器材；</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（九）广播电视系统专用电源等设备器材；</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（十）其他应当进行入网认定的设备器材。</w:t>
      </w:r>
    </w:p>
    <w:p w:rsidR="00511B06" w:rsidRPr="00096421"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u w:val="single"/>
        </w:rPr>
      </w:pPr>
      <w:r w:rsidRPr="00096421">
        <w:rPr>
          <w:rFonts w:ascii="仿宋_GB2312" w:eastAsia="仿宋_GB2312" w:hint="eastAsia"/>
          <w:color w:val="222222"/>
          <w:sz w:val="32"/>
          <w:szCs w:val="32"/>
          <w:u w:val="single"/>
          <w:bdr w:val="none" w:sz="0" w:space="0" w:color="auto" w:frame="1"/>
        </w:rPr>
        <w:t>实行入网认定的广播电视设备器材目录由国务院广播电视主管部门制定和公布。</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lastRenderedPageBreak/>
        <w:t>第五条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生产企业申请入网认定，应当向国务院广播电视主管部门提交下列材料：</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（一）入网认定申请书；</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（二）质量管理体系相关材料；</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（三）产品的技术资料，包括产品使用说明书、功能介绍、性能指标、原理框图及设备外观照片、产品的企业标准以及企业标准和相关国家标准或者行业标准区别的说明等；</w:t>
      </w:r>
    </w:p>
    <w:p w:rsidR="00511B06" w:rsidRPr="00096421" w:rsidRDefault="00511B06" w:rsidP="00096421">
      <w:pPr>
        <w:autoSpaceDE w:val="0"/>
        <w:autoSpaceDN w:val="0"/>
        <w:adjustRightInd w:val="0"/>
        <w:jc w:val="left"/>
        <w:rPr>
          <w:rFonts w:ascii="仿宋_GB2312" w:eastAsia="仿宋_GB2312"/>
          <w:color w:val="222222"/>
          <w:sz w:val="32"/>
          <w:szCs w:val="32"/>
          <w:bdr w:val="none" w:sz="0" w:space="0" w:color="auto" w:frame="1"/>
        </w:rPr>
      </w:pPr>
      <w:r w:rsidRPr="00511B06">
        <w:rPr>
          <w:rFonts w:ascii="仿宋_GB2312" w:eastAsia="仿宋_GB2312" w:hint="eastAsia"/>
          <w:color w:val="222222"/>
          <w:sz w:val="32"/>
          <w:szCs w:val="32"/>
          <w:bdr w:val="none" w:sz="0" w:space="0" w:color="auto" w:frame="1"/>
        </w:rPr>
        <w:t>（四）企业法人营业执照复印件。委托代理机构申请的，还应当提供委托书和代理机构企业法人营业执照和质量管理体系相关材料复印件；</w:t>
      </w:r>
      <w:r w:rsidR="00096421" w:rsidRPr="00B4162E">
        <w:rPr>
          <w:rFonts w:ascii="仿宋_GB2312" w:eastAsia="仿宋_GB2312" w:hint="eastAsia"/>
          <w:color w:val="222222"/>
          <w:sz w:val="32"/>
          <w:szCs w:val="32"/>
          <w:highlight w:val="yellow"/>
          <w:bdr w:val="none" w:sz="0" w:space="0" w:color="auto" w:frame="1"/>
        </w:rPr>
        <w:t>(</w:t>
      </w:r>
      <w:r w:rsidR="00B4162E" w:rsidRPr="00B4162E">
        <w:rPr>
          <w:rFonts w:ascii="仿宋_GB2312" w:eastAsia="仿宋_GB2312" w:hint="eastAsia"/>
          <w:sz w:val="32"/>
          <w:szCs w:val="32"/>
          <w:highlight w:val="yellow"/>
        </w:rPr>
        <w:t>国家广播电视总局令第2号做出如下修订：</w:t>
      </w:r>
      <w:r w:rsidR="00096421" w:rsidRPr="00B4162E">
        <w:rPr>
          <w:rFonts w:ascii="仿宋_GB2312" w:eastAsia="仿宋_GB2312" w:hint="eastAsia"/>
          <w:color w:val="222222"/>
          <w:sz w:val="32"/>
          <w:szCs w:val="32"/>
          <w:highlight w:val="yellow"/>
          <w:bdr w:val="none" w:sz="0" w:space="0" w:color="auto" w:frame="1"/>
        </w:rPr>
        <w:t>“企业法人营业执照复印件”</w:t>
      </w:r>
      <w:r w:rsidR="00096421" w:rsidRPr="00B4162E">
        <w:rPr>
          <w:rFonts w:ascii="仿宋_GB2312" w:eastAsia="仿宋_GB2312"/>
          <w:color w:val="222222"/>
          <w:sz w:val="32"/>
          <w:szCs w:val="32"/>
          <w:highlight w:val="yellow"/>
          <w:bdr w:val="none" w:sz="0" w:space="0" w:color="auto" w:frame="1"/>
        </w:rPr>
        <w:t>,</w:t>
      </w:r>
      <w:r w:rsidR="00096421" w:rsidRPr="00B4162E">
        <w:rPr>
          <w:rFonts w:ascii="仿宋_GB2312" w:eastAsia="仿宋_GB2312" w:hint="eastAsia"/>
          <w:color w:val="222222"/>
          <w:sz w:val="32"/>
          <w:szCs w:val="32"/>
          <w:highlight w:val="yellow"/>
          <w:bdr w:val="none" w:sz="0" w:space="0" w:color="auto" w:frame="1"/>
        </w:rPr>
        <w:t>改由总局通过与外部门之间信息共享</w:t>
      </w:r>
      <w:r w:rsidR="00096421" w:rsidRPr="00B4162E">
        <w:rPr>
          <w:rFonts w:ascii="仿宋_GB2312" w:eastAsia="仿宋_GB2312"/>
          <w:color w:val="222222"/>
          <w:sz w:val="32"/>
          <w:szCs w:val="32"/>
          <w:highlight w:val="yellow"/>
          <w:bdr w:val="none" w:sz="0" w:space="0" w:color="auto" w:frame="1"/>
        </w:rPr>
        <w:t>,</w:t>
      </w:r>
      <w:r w:rsidR="00096421" w:rsidRPr="00B4162E">
        <w:rPr>
          <w:rFonts w:ascii="仿宋_GB2312" w:eastAsia="仿宋_GB2312" w:hint="eastAsia"/>
          <w:color w:val="222222"/>
          <w:sz w:val="32"/>
          <w:szCs w:val="32"/>
          <w:highlight w:val="yellow"/>
          <w:bdr w:val="none" w:sz="0" w:space="0" w:color="auto" w:frame="1"/>
        </w:rPr>
        <w:t>进行网上核验替代。)</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（五）实行生产许可证管理的产品，生产企业应当出示生产许可证复印件；</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（六）实行安全认证和安全检测的产品，生产企业应当出示安全认证证书或者安全检测报告；</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（七）商标注册证书等有关材料复印件。</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对尚未公布国家标准、行业标准的广播电视设备器材新产品入网认定时，除提交上述申请材料外，还应当提供相应的技术方案。</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提交的入网认定申请书一律用中文填写。外文的文件资料，应当具有中文对照文字。</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lastRenderedPageBreak/>
        <w:t>第六条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申请材料不齐全或者不符合法定形式的，国务院广播电视主管部门应当在收到申请材料之日起5个工作日内一次告知申请人需要补正的全部材料。</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国务院广播电视主管部门应当逐步完善广播电视设备器材入网认定电子政务服务平台。</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第七条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国务院广播电视主管部门委托检测机构依据相关国家标准、行业标准或者相关入网技术规范对抽样产品进行检测，1个月内出具入网抽样检测报告，按检测标准要求测试时间需超过1个月的除外。</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第八条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国务院广播电视主管部门应当对申请材料和入网抽样检测报告等进行全面审查，根据行政许可法的规定作出决定。</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对符合条件的，颁发入网认定证书；对不符合条件的，作出不予认定决定，说明理由并书面通知申请企业。自作出不予认定决定之日起3个月后，申请企业方可重新提出入网认定申请。</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第九条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入网认定证书由国务院广播电视主管部门统一印制，有效期为3年。入网认定证书不得伪造、涂改、出租、出借、倒卖和转让。</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有效期届满需继续获得入网认定的，应当在有效期届满前3个月，按本办法的规定重新办理。</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lastRenderedPageBreak/>
        <w:t>第十条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已获入网认定证书的生产企业，其产品的技术、名称、型号或者质量管理体系发生改变的，应当按本办法的规定重新办理入网认定申请；企业名称发生改变的，应当凭原入网认定证书并持企业名称变更有关材料向国务院广播电视主管部门申请办理变更手续。</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第十一条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国务院广播电视主管部门应当向社会公布获得入网认定证书的广播电视设备器材产品和生产企业。</w:t>
      </w:r>
    </w:p>
    <w:p w:rsidR="00511B06" w:rsidRPr="00511B06" w:rsidRDefault="00511B06" w:rsidP="00511B06">
      <w:pPr>
        <w:pStyle w:val="a3"/>
        <w:shd w:val="clear" w:color="auto" w:fill="FFFFFF"/>
        <w:spacing w:before="0" w:beforeAutospacing="0" w:after="0" w:afterAutospacing="0" w:line="602" w:lineRule="atLeast"/>
        <w:jc w:val="center"/>
        <w:textAlignment w:val="baseline"/>
        <w:rPr>
          <w:rStyle w:val="a4"/>
          <w:rFonts w:ascii="黑体" w:eastAsia="黑体" w:hAnsi="黑体"/>
          <w:bdr w:val="none" w:sz="0" w:space="0" w:color="auto" w:frame="1"/>
        </w:rPr>
      </w:pPr>
      <w:r w:rsidRPr="00511B06">
        <w:rPr>
          <w:rStyle w:val="a4"/>
          <w:rFonts w:ascii="黑体" w:eastAsia="黑体" w:hAnsi="黑体" w:hint="eastAsia"/>
          <w:b w:val="0"/>
          <w:color w:val="222222"/>
          <w:sz w:val="32"/>
          <w:szCs w:val="32"/>
          <w:bdr w:val="none" w:sz="0" w:space="0" w:color="auto" w:frame="1"/>
        </w:rPr>
        <w:t>第三章  监督管理</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第十二条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生产企业可以在获得入网认定证书的广播电视设备器材外包装上标注入网认定证书编号和有效期，以及产品名称、型号、产地等符合国家有关规定的中文标识的质量标志。</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第十三条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生产企业应当健全完善质量管理和售后服务体系，保证广播电视设备器材产品的质量稳定、可靠，不得降低产品质量和性能。</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第十四条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国务院广播电视主管部门应当委托检测资质、检测能力和检测范围与入网认定检测业务相符的检测机构。受委托检测机构的检测资质、检测能力不再适合进行入网认定检测的，国务院广播电视主管部门应当取消、变更检测委托。</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lastRenderedPageBreak/>
        <w:t>第十五条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受委托检测机构应当严格按照标准进行检测，对检测结果负责，保证检测报告、检测数据的真实准确。受委托检测机构应当依法保守秘密。</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受委托检测机构对申请入网设备器材进行检测的，不得向申请入网认定生产企业收取检测费用，检测样品一律返回申请生产企业。</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第十六条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省级地方人民政府广播电视主管部门应当对本行政区域内获得入网认定证书的广播电视设备器材生产企业和产品进行监督检查和抽查，向社会公布抽查结果并汇总报送国务院广播电视主管部门。</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第十七条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国务院广播电视主管部门将严重违反本办法的生产企业记入违规失信名单，并向社会公布。</w:t>
      </w:r>
    </w:p>
    <w:p w:rsidR="00511B06" w:rsidRPr="00511B06"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第十八条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任何单位和个人有权向广播电视主管部门投诉、举报违反本办法的行为。</w:t>
      </w:r>
    </w:p>
    <w:p w:rsidR="00511B06" w:rsidRPr="00511B06" w:rsidRDefault="00511B06" w:rsidP="00511B06">
      <w:pPr>
        <w:pStyle w:val="a3"/>
        <w:shd w:val="clear" w:color="auto" w:fill="FFFFFF"/>
        <w:spacing w:before="0" w:beforeAutospacing="0" w:after="0" w:afterAutospacing="0" w:line="602" w:lineRule="atLeast"/>
        <w:jc w:val="center"/>
        <w:textAlignment w:val="baseline"/>
        <w:rPr>
          <w:rStyle w:val="a4"/>
          <w:rFonts w:ascii="黑体" w:eastAsia="黑体" w:hAnsi="黑体"/>
          <w:bdr w:val="none" w:sz="0" w:space="0" w:color="auto" w:frame="1"/>
        </w:rPr>
      </w:pPr>
      <w:r w:rsidRPr="00511B06">
        <w:rPr>
          <w:rStyle w:val="a4"/>
          <w:rFonts w:ascii="黑体" w:eastAsia="黑体" w:hAnsi="黑体" w:hint="eastAsia"/>
          <w:b w:val="0"/>
          <w:color w:val="222222"/>
          <w:sz w:val="32"/>
          <w:szCs w:val="32"/>
          <w:bdr w:val="none" w:sz="0" w:space="0" w:color="auto" w:frame="1"/>
        </w:rPr>
        <w:t>第四章  法律责任</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第十九条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广播电视播出机构、广播电视传输覆盖网和监测监管网运营单位违反本办法，擅自使用未获得入网认定证书的设备器材的，由县级以上人民政府广播电视主管部门予以警告，责令改正；对造成安全播出事故的，由广播电视主管部门或者其他有权机构对负有责任的主管人员和直接责任人员依法给予处分、处理；构成犯罪的，依法追究刑事责任。</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lastRenderedPageBreak/>
        <w:t>第二十条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已获得入网认定证书的生产企业有下列情况之一的，由县级以上人民政府广播电视主管部门予以警告，并由国务院广播电视主管部门向社会公告。</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（一）未按照入网认定标准生产产品，产品质量或者性能明显下降的；</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（二）质量管理体系及管理水平不能达到认定时水平的；</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（三）不落实售后服务的。</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第二十一条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已获得入网认定证书的生产企业有下列情况之一的，由县级以上人民政府广播电视主管部门予以警告，可处1万元以上3万元以下罚款，并由国务院广播电视主管部门向社会公告；构成犯罪的，依法追究刑事责任。</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（一）产品质量或者性能严重下降，发生严重质量事故或者造成严重后果的；</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（二）产品技术、名称、型号或者质量管理体系发生改变，未按本办法的规定重新办理入网认定申请，仍使用原入网认定证书的；</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（三）涂改、出租、出借、倒卖或者转让入网认定证书的；</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Fonts w:ascii="仿宋_GB2312" w:eastAsia="仿宋_GB2312" w:hint="eastAsia"/>
          <w:color w:val="222222"/>
          <w:sz w:val="32"/>
          <w:szCs w:val="32"/>
          <w:bdr w:val="none" w:sz="0" w:space="0" w:color="auto" w:frame="1"/>
        </w:rPr>
        <w:t>（四）伪造或者盗用入网认定证书的。</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第二十二条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生产企业采用欺骗、贿赂等不正当手段取得入网认定证书的，由国务院广播电视主管部门撤销入网认定证书。自撤销证书之日起，3年内不受理其入网认定申请。</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lastRenderedPageBreak/>
        <w:t>第二十三条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检测机构出具虚假检测报告、虚假证明材料、错误数据或者不按标准进行检测造成严重影响或者损失的，由国务院广播电视主管部门予以警告，并取消对其检测任务的委托；构成犯罪的，依法追究刑事责任。对负有责任的主管人员和直接责任人员，由广播电视主管部门或者其他有权机构依法给予处分、处理。</w:t>
      </w:r>
    </w:p>
    <w:p w:rsidR="00511B06" w:rsidRPr="00511B06" w:rsidRDefault="00511B06" w:rsidP="00A051EE">
      <w:pPr>
        <w:pStyle w:val="a3"/>
        <w:shd w:val="clear" w:color="auto" w:fill="FFFFFF"/>
        <w:spacing w:before="0" w:beforeAutospacing="0" w:after="0" w:afterAutospacing="0" w:line="602" w:lineRule="atLeast"/>
        <w:ind w:firstLine="567"/>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第二十四条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广播电视主管部门工作人员在入网认定中未按本办法履行职责，滥用职权、玩忽职守、徇私舞弊的，由县级以上人民政府广播电视主管部门对负有责任的主管人员和直接责任人员依法给予处分、处理；构成犯罪的，依法追究刑事责任。</w:t>
      </w:r>
    </w:p>
    <w:p w:rsidR="00511B06" w:rsidRPr="00511B06" w:rsidRDefault="00511B06" w:rsidP="00511B06">
      <w:pPr>
        <w:pStyle w:val="a3"/>
        <w:shd w:val="clear" w:color="auto" w:fill="FFFFFF"/>
        <w:spacing w:before="0" w:beforeAutospacing="0" w:after="0" w:afterAutospacing="0" w:line="602" w:lineRule="atLeast"/>
        <w:jc w:val="center"/>
        <w:textAlignment w:val="baseline"/>
        <w:rPr>
          <w:rStyle w:val="a4"/>
          <w:rFonts w:ascii="黑体" w:eastAsia="黑体" w:hAnsi="黑体"/>
          <w:bdr w:val="none" w:sz="0" w:space="0" w:color="auto" w:frame="1"/>
        </w:rPr>
      </w:pPr>
      <w:r w:rsidRPr="00511B06">
        <w:rPr>
          <w:rStyle w:val="a4"/>
          <w:rFonts w:ascii="黑体" w:eastAsia="黑体" w:hAnsi="黑体" w:hint="eastAsia"/>
          <w:b w:val="0"/>
          <w:color w:val="222222"/>
          <w:sz w:val="32"/>
          <w:szCs w:val="32"/>
          <w:bdr w:val="none" w:sz="0" w:space="0" w:color="auto" w:frame="1"/>
        </w:rPr>
        <w:t>第五章  附则</w:t>
      </w:r>
    </w:p>
    <w:p w:rsidR="00B555E7" w:rsidRPr="00A051EE" w:rsidRDefault="00511B06" w:rsidP="00A051EE">
      <w:pPr>
        <w:pStyle w:val="a3"/>
        <w:shd w:val="clear" w:color="auto" w:fill="FFFFFF"/>
        <w:spacing w:before="0" w:beforeAutospacing="0" w:after="0" w:afterAutospacing="0" w:line="602" w:lineRule="atLeast"/>
        <w:ind w:firstLine="709"/>
        <w:jc w:val="both"/>
        <w:textAlignment w:val="baseline"/>
        <w:rPr>
          <w:rFonts w:ascii="仿宋_GB2312" w:eastAsia="仿宋_GB2312" w:hAnsi="微软雅黑"/>
          <w:color w:val="222222"/>
          <w:sz w:val="32"/>
          <w:szCs w:val="32"/>
        </w:rPr>
      </w:pPr>
      <w:r w:rsidRPr="00511B06">
        <w:rPr>
          <w:rStyle w:val="a4"/>
          <w:rFonts w:ascii="仿宋_GB2312" w:eastAsia="仿宋_GB2312" w:hint="eastAsia"/>
          <w:b w:val="0"/>
          <w:color w:val="222222"/>
          <w:sz w:val="32"/>
          <w:szCs w:val="32"/>
          <w:bdr w:val="none" w:sz="0" w:space="0" w:color="auto" w:frame="1"/>
        </w:rPr>
        <w:t>第二十五条</w:t>
      </w:r>
      <w:r w:rsidRPr="00511B06">
        <w:rPr>
          <w:rFonts w:eastAsia="仿宋_GB2312" w:hint="eastAsia"/>
          <w:color w:val="222222"/>
          <w:sz w:val="32"/>
          <w:szCs w:val="32"/>
          <w:bdr w:val="none" w:sz="0" w:space="0" w:color="auto" w:frame="1"/>
        </w:rPr>
        <w:t> </w:t>
      </w:r>
      <w:r w:rsidRPr="00511B06">
        <w:rPr>
          <w:rFonts w:ascii="仿宋_GB2312" w:eastAsia="仿宋_GB2312" w:hint="eastAsia"/>
          <w:color w:val="222222"/>
          <w:sz w:val="32"/>
          <w:szCs w:val="32"/>
          <w:bdr w:val="none" w:sz="0" w:space="0" w:color="auto" w:frame="1"/>
        </w:rPr>
        <w:t>本办法自2018年8月20日起施行。国家广播电影电视总局2004年6月18日颁布的《广播电视设备器材入网认定管理办法》同时废止。</w:t>
      </w:r>
    </w:p>
    <w:sectPr w:rsidR="00B555E7" w:rsidRPr="00A051EE" w:rsidSect="000E742A">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5999" w:rsidRDefault="00F15999" w:rsidP="003C7992">
      <w:r>
        <w:separator/>
      </w:r>
    </w:p>
  </w:endnote>
  <w:endnote w:type="continuationSeparator" w:id="1">
    <w:p w:rsidR="00F15999" w:rsidRDefault="00F15999" w:rsidP="003C799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497299"/>
      <w:docPartObj>
        <w:docPartGallery w:val="Page Numbers (Bottom of Page)"/>
        <w:docPartUnique/>
      </w:docPartObj>
    </w:sdtPr>
    <w:sdtContent>
      <w:p w:rsidR="003C7992" w:rsidRDefault="000E742A">
        <w:pPr>
          <w:pStyle w:val="a7"/>
          <w:jc w:val="center"/>
        </w:pPr>
        <w:fldSimple w:instr=" PAGE   \* MERGEFORMAT ">
          <w:r w:rsidR="00B4162E" w:rsidRPr="00B4162E">
            <w:rPr>
              <w:noProof/>
              <w:lang w:val="zh-CN"/>
            </w:rPr>
            <w:t>1</w:t>
          </w:r>
        </w:fldSimple>
      </w:p>
    </w:sdtContent>
  </w:sdt>
  <w:p w:rsidR="003C7992" w:rsidRDefault="003C7992">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5999" w:rsidRDefault="00F15999" w:rsidP="003C7992">
      <w:r>
        <w:separator/>
      </w:r>
    </w:p>
  </w:footnote>
  <w:footnote w:type="continuationSeparator" w:id="1">
    <w:p w:rsidR="00F15999" w:rsidRDefault="00F15999" w:rsidP="003C799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11B06"/>
    <w:rsid w:val="00096421"/>
    <w:rsid w:val="000E742A"/>
    <w:rsid w:val="003C7992"/>
    <w:rsid w:val="00511B06"/>
    <w:rsid w:val="00A051EE"/>
    <w:rsid w:val="00B4162E"/>
    <w:rsid w:val="00B555E7"/>
    <w:rsid w:val="00F159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742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11B06"/>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511B06"/>
    <w:rPr>
      <w:b/>
      <w:bCs/>
    </w:rPr>
  </w:style>
  <w:style w:type="paragraph" w:styleId="a5">
    <w:name w:val="Date"/>
    <w:basedOn w:val="a"/>
    <w:next w:val="a"/>
    <w:link w:val="Char"/>
    <w:uiPriority w:val="99"/>
    <w:semiHidden/>
    <w:unhideWhenUsed/>
    <w:rsid w:val="00511B06"/>
    <w:pPr>
      <w:ind w:leftChars="2500" w:left="100"/>
    </w:pPr>
  </w:style>
  <w:style w:type="character" w:customStyle="1" w:styleId="Char">
    <w:name w:val="日期 Char"/>
    <w:basedOn w:val="a0"/>
    <w:link w:val="a5"/>
    <w:uiPriority w:val="99"/>
    <w:semiHidden/>
    <w:rsid w:val="00511B06"/>
  </w:style>
  <w:style w:type="paragraph" w:styleId="a6">
    <w:name w:val="header"/>
    <w:basedOn w:val="a"/>
    <w:link w:val="Char0"/>
    <w:uiPriority w:val="99"/>
    <w:semiHidden/>
    <w:unhideWhenUsed/>
    <w:rsid w:val="003C7992"/>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semiHidden/>
    <w:rsid w:val="003C7992"/>
    <w:rPr>
      <w:sz w:val="18"/>
      <w:szCs w:val="18"/>
    </w:rPr>
  </w:style>
  <w:style w:type="paragraph" w:styleId="a7">
    <w:name w:val="footer"/>
    <w:basedOn w:val="a"/>
    <w:link w:val="Char1"/>
    <w:uiPriority w:val="99"/>
    <w:unhideWhenUsed/>
    <w:rsid w:val="003C7992"/>
    <w:pPr>
      <w:tabs>
        <w:tab w:val="center" w:pos="4153"/>
        <w:tab w:val="right" w:pos="8306"/>
      </w:tabs>
      <w:snapToGrid w:val="0"/>
      <w:jc w:val="left"/>
    </w:pPr>
    <w:rPr>
      <w:sz w:val="18"/>
      <w:szCs w:val="18"/>
    </w:rPr>
  </w:style>
  <w:style w:type="character" w:customStyle="1" w:styleId="Char1">
    <w:name w:val="页脚 Char"/>
    <w:basedOn w:val="a0"/>
    <w:link w:val="a7"/>
    <w:uiPriority w:val="99"/>
    <w:rsid w:val="003C7992"/>
    <w:rPr>
      <w:sz w:val="18"/>
      <w:szCs w:val="18"/>
    </w:rPr>
  </w:style>
</w:styles>
</file>

<file path=word/webSettings.xml><?xml version="1.0" encoding="utf-8"?>
<w:webSettings xmlns:r="http://schemas.openxmlformats.org/officeDocument/2006/relationships" xmlns:w="http://schemas.openxmlformats.org/wordprocessingml/2006/main">
  <w:divs>
    <w:div w:id="1110589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8</Pages>
  <Words>498</Words>
  <Characters>2844</Characters>
  <Application>Microsoft Office Word</Application>
  <DocSecurity>0</DocSecurity>
  <Lines>23</Lines>
  <Paragraphs>6</Paragraphs>
  <ScaleCrop>false</ScaleCrop>
  <Company>Microsoft</Company>
  <LinksUpToDate>false</LinksUpToDate>
  <CharactersWithSpaces>3336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lxx</dc:creator>
  <cp:keywords/>
  <dc:description/>
  <cp:lastModifiedBy>lxx</cp:lastModifiedBy>
  <cp:revision>5</cp:revision>
  <dcterms:created xsi:type="dcterms:W3CDTF">2018-11-20T02:45:00Z</dcterms:created>
  <dcterms:modified xsi:type="dcterms:W3CDTF">2018-11-20T03:21:00Z</dcterms:modified>
</cp:coreProperties>
</file>