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1656" w:rsidRDefault="00231264">
      <w:pPr>
        <w:autoSpaceDE/>
        <w:autoSpaceDN/>
        <w:snapToGrid/>
        <w:spacing w:line="640" w:lineRule="exact"/>
        <w:ind w:firstLine="0"/>
        <w:jc w:val="left"/>
        <w:rPr>
          <w:rFonts w:ascii="黑体" w:eastAsia="黑体"/>
          <w:snapToGrid/>
          <w:kern w:val="2"/>
          <w:szCs w:val="24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napToGrid/>
          <w:kern w:val="2"/>
          <w:szCs w:val="24"/>
        </w:rPr>
        <w:t>附件</w:t>
      </w:r>
    </w:p>
    <w:p w:rsidR="00B31656" w:rsidRDefault="00B31656">
      <w:pPr>
        <w:autoSpaceDE/>
        <w:autoSpaceDN/>
        <w:snapToGrid/>
        <w:spacing w:line="560" w:lineRule="exact"/>
        <w:ind w:firstLine="0"/>
        <w:jc w:val="center"/>
        <w:rPr>
          <w:rFonts w:ascii="华文中宋" w:eastAsia="华文中宋" w:hAnsi="华文中宋"/>
          <w:snapToGrid/>
          <w:spacing w:val="-8"/>
          <w:kern w:val="2"/>
          <w:sz w:val="44"/>
          <w:szCs w:val="44"/>
        </w:rPr>
      </w:pPr>
    </w:p>
    <w:p w:rsidR="00B31656" w:rsidRDefault="00231264">
      <w:pPr>
        <w:autoSpaceDE/>
        <w:autoSpaceDN/>
        <w:snapToGrid/>
        <w:spacing w:line="640" w:lineRule="exact"/>
        <w:ind w:firstLine="0"/>
        <w:jc w:val="center"/>
        <w:rPr>
          <w:rFonts w:ascii="方正小标宋_GBK" w:eastAsia="方正小标宋_GBK" w:hAnsi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napToGrid/>
          <w:spacing w:val="-8"/>
          <w:kern w:val="2"/>
          <w:sz w:val="44"/>
          <w:szCs w:val="44"/>
        </w:rPr>
        <w:t>江苏省广播电影电视工程专业中级初级</w:t>
      </w:r>
    </w:p>
    <w:p w:rsidR="00B31656" w:rsidRDefault="00231264">
      <w:pPr>
        <w:autoSpaceDE/>
        <w:autoSpaceDN/>
        <w:snapToGrid/>
        <w:spacing w:line="640" w:lineRule="exact"/>
        <w:ind w:firstLine="0"/>
        <w:jc w:val="center"/>
        <w:rPr>
          <w:rFonts w:ascii="方正小标宋_GBK" w:eastAsia="方正小标宋_GBK" w:hAnsi="方正小标宋_GBK" w:cs="方正小标宋_GBK"/>
          <w:snapToGrid/>
          <w:spacing w:val="-8"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 w:rsidR="00B31656" w:rsidRDefault="00B31656">
      <w:pPr>
        <w:autoSpaceDE/>
        <w:autoSpaceDN/>
        <w:snapToGrid/>
        <w:spacing w:line="618" w:lineRule="exact"/>
        <w:ind w:firstLine="0"/>
        <w:rPr>
          <w:rFonts w:ascii="方正黑体_GBK" w:eastAsia="方正黑体_GBK" w:hAnsi="方正黑体_GBK" w:cs="方正黑体_GBK"/>
          <w:snapToGrid/>
          <w:kern w:val="2"/>
          <w:szCs w:val="24"/>
        </w:rPr>
      </w:pPr>
    </w:p>
    <w:p w:rsidR="00B31656" w:rsidRDefault="00231264">
      <w:pPr>
        <w:autoSpaceDE/>
        <w:autoSpaceDN/>
        <w:snapToGrid/>
        <w:spacing w:line="618" w:lineRule="exact"/>
        <w:ind w:firstLine="0"/>
        <w:rPr>
          <w:rFonts w:ascii="华文楷体" w:eastAsia="华文楷体" w:hAnsi="华文楷体" w:cs="方正楷体_GBK"/>
          <w:bCs/>
          <w:snapToGrid/>
          <w:kern w:val="2"/>
          <w:szCs w:val="24"/>
        </w:rPr>
      </w:pPr>
      <w:r>
        <w:rPr>
          <w:rFonts w:ascii="华文楷体" w:eastAsia="华文楷体" w:hAnsi="华文楷体" w:cs="方正楷体_GBK" w:hint="eastAsia"/>
          <w:bCs/>
          <w:snapToGrid/>
          <w:kern w:val="2"/>
          <w:szCs w:val="24"/>
        </w:rPr>
        <w:t>工程师（</w:t>
      </w:r>
      <w:r>
        <w:rPr>
          <w:rFonts w:ascii="华文楷体" w:eastAsia="华文楷体" w:hAnsi="华文楷体" w:cs="方正楷体_GBK" w:hint="eastAsia"/>
          <w:bCs/>
          <w:snapToGrid/>
          <w:kern w:val="2"/>
          <w:szCs w:val="24"/>
        </w:rPr>
        <w:t>3</w:t>
      </w:r>
      <w:r>
        <w:rPr>
          <w:rFonts w:ascii="华文楷体" w:eastAsia="华文楷体" w:hAnsi="华文楷体" w:cs="方正楷体_GBK"/>
          <w:bCs/>
          <w:snapToGrid/>
          <w:kern w:val="2"/>
          <w:szCs w:val="24"/>
        </w:rPr>
        <w:t>2</w:t>
      </w:r>
      <w:r>
        <w:rPr>
          <w:rFonts w:ascii="华文楷体" w:eastAsia="华文楷体" w:hAnsi="华文楷体" w:cs="方正楷体_GBK" w:hint="eastAsia"/>
          <w:bCs/>
          <w:snapToGrid/>
          <w:kern w:val="2"/>
          <w:szCs w:val="24"/>
        </w:rPr>
        <w:t>人）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周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磊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南京广播电视集团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陈正威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>南京广播电视集团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蒋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怡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>南京广播电视集团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陈思宇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>南京广播电视集团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赵维康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南京市高淳区融媒体中心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陈亚婷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南京市高淳区融媒体中心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王齐明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南京市高淳区融媒体中心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金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雪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南京市浦口区融媒体中心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徐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洋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地球山科技有限公司江苏分公司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周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瑜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常州广播电视台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展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凯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常州广播电视台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张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煜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常州市武进区融媒体中心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朱建强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常州市武进区融媒体中心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黄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涛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溧阳市融媒体中心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史裕华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溧阳市融媒体中心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lastRenderedPageBreak/>
        <w:t>钱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超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江苏有线网络发展有限责任公司张家港分公司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张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旺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张家港市融媒体广告有限公司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王道明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连云港市广播电视台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李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硕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连云港市赣榆区融媒体中心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罗学保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淮安市洪泽区融媒体中心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孙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曜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扬州广播电视台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张有坤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扬州广播电视台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曹存俊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扬州广播电视台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丁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亮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扬州市区远郊</w:t>
      </w:r>
      <w:r>
        <w:rPr>
          <w:bCs/>
          <w:snapToGrid/>
          <w:kern w:val="2"/>
          <w:szCs w:val="24"/>
        </w:rPr>
        <w:t>广播电视站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韩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玲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泰州市广播电视台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危刚刚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泰州市广播电视台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白云景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泰州市广播电视台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李泽民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泰州市广播电视台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花文礼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泰州广播电视传媒集团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张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明</w:t>
      </w:r>
      <w:r>
        <w:rPr>
          <w:bCs/>
          <w:snapToGrid/>
          <w:kern w:val="2"/>
          <w:szCs w:val="24"/>
        </w:rPr>
        <w:t xml:space="preserve">        </w:t>
      </w:r>
      <w:r>
        <w:rPr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>靖江市融媒体中心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环晓雨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靖江市融媒体中心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bCs/>
          <w:snapToGrid/>
          <w:kern w:val="2"/>
          <w:szCs w:val="24"/>
        </w:rPr>
        <w:t>陈</w:t>
      </w:r>
      <w:r>
        <w:rPr>
          <w:bCs/>
          <w:snapToGrid/>
          <w:kern w:val="2"/>
          <w:szCs w:val="24"/>
        </w:rPr>
        <w:t xml:space="preserve">  </w:t>
      </w:r>
      <w:r>
        <w:rPr>
          <w:bCs/>
          <w:snapToGrid/>
          <w:kern w:val="2"/>
          <w:szCs w:val="24"/>
        </w:rPr>
        <w:t>震</w:t>
      </w:r>
      <w:r>
        <w:rPr>
          <w:bCs/>
          <w:snapToGrid/>
          <w:kern w:val="2"/>
          <w:szCs w:val="24"/>
        </w:rPr>
        <w:tab/>
        <w:t xml:space="preserve">        </w:t>
      </w:r>
      <w:r>
        <w:rPr>
          <w:bCs/>
          <w:snapToGrid/>
          <w:kern w:val="2"/>
          <w:szCs w:val="24"/>
        </w:rPr>
        <w:t>江苏新影响文化传播有限公司</w:t>
      </w:r>
    </w:p>
    <w:p w:rsidR="00B31656" w:rsidRDefault="00B31656">
      <w:pPr>
        <w:autoSpaceDE/>
        <w:autoSpaceDN/>
        <w:snapToGrid/>
        <w:spacing w:line="618" w:lineRule="exact"/>
        <w:ind w:firstLine="0"/>
        <w:rPr>
          <w:rFonts w:ascii="仿宋_GB2312" w:eastAsia="仿宋_GB2312" w:hAnsi="华文楷体" w:cs="方正楷体_GBK"/>
          <w:bCs/>
          <w:snapToGrid/>
          <w:kern w:val="2"/>
          <w:szCs w:val="24"/>
        </w:rPr>
      </w:pPr>
    </w:p>
    <w:p w:rsidR="00B31656" w:rsidRDefault="00231264">
      <w:pPr>
        <w:ind w:firstLine="0"/>
        <w:rPr>
          <w:rFonts w:ascii="华文楷体" w:eastAsia="华文楷体" w:hAnsi="华文楷体"/>
        </w:rPr>
      </w:pPr>
      <w:r>
        <w:rPr>
          <w:rFonts w:ascii="华文楷体" w:eastAsia="华文楷体" w:hAnsi="华文楷体" w:hint="eastAsia"/>
        </w:rPr>
        <w:t>助理工程师（</w:t>
      </w:r>
      <w:r>
        <w:rPr>
          <w:rFonts w:ascii="华文楷体" w:eastAsia="华文楷体" w:hAnsi="华文楷体" w:hint="eastAsia"/>
        </w:rPr>
        <w:t>1</w:t>
      </w:r>
      <w:r>
        <w:rPr>
          <w:rFonts w:ascii="华文楷体" w:eastAsia="华文楷体" w:hAnsi="华文楷体"/>
        </w:rPr>
        <w:t>2</w:t>
      </w:r>
      <w:r>
        <w:rPr>
          <w:rFonts w:ascii="华文楷体" w:eastAsia="华文楷体" w:hAnsi="华文楷体" w:hint="eastAsia"/>
        </w:rPr>
        <w:t>人）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张鑫鑫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 xml:space="preserve">        </w:t>
      </w:r>
      <w:r>
        <w:rPr>
          <w:rFonts w:hint="eastAsia"/>
          <w:bCs/>
          <w:snapToGrid/>
          <w:kern w:val="2"/>
          <w:szCs w:val="24"/>
        </w:rPr>
        <w:t>南京广播电视集团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刘</w:t>
      </w:r>
      <w:r>
        <w:rPr>
          <w:rFonts w:hint="eastAsia"/>
          <w:bCs/>
          <w:snapToGrid/>
          <w:kern w:val="2"/>
          <w:szCs w:val="24"/>
        </w:rPr>
        <w:t xml:space="preserve"> </w:t>
      </w:r>
      <w:r>
        <w:rPr>
          <w:bCs/>
          <w:snapToGrid/>
          <w:kern w:val="2"/>
          <w:szCs w:val="24"/>
        </w:rPr>
        <w:t xml:space="preserve"> </w:t>
      </w:r>
      <w:r>
        <w:rPr>
          <w:rFonts w:hint="eastAsia"/>
          <w:bCs/>
          <w:snapToGrid/>
          <w:kern w:val="2"/>
          <w:szCs w:val="24"/>
        </w:rPr>
        <w:t>想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 xml:space="preserve">        </w:t>
      </w:r>
      <w:r>
        <w:rPr>
          <w:rFonts w:hint="eastAsia"/>
          <w:bCs/>
          <w:snapToGrid/>
          <w:kern w:val="2"/>
          <w:szCs w:val="24"/>
        </w:rPr>
        <w:t>南京广播电视集团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lastRenderedPageBreak/>
        <w:t>车</w:t>
      </w:r>
      <w:r>
        <w:rPr>
          <w:rFonts w:hint="eastAsia"/>
          <w:bCs/>
          <w:snapToGrid/>
          <w:kern w:val="2"/>
          <w:szCs w:val="24"/>
        </w:rPr>
        <w:t xml:space="preserve"> </w:t>
      </w:r>
      <w:r>
        <w:rPr>
          <w:bCs/>
          <w:snapToGrid/>
          <w:kern w:val="2"/>
          <w:szCs w:val="24"/>
        </w:rPr>
        <w:t xml:space="preserve"> </w:t>
      </w:r>
      <w:r>
        <w:rPr>
          <w:rFonts w:hint="eastAsia"/>
          <w:bCs/>
          <w:snapToGrid/>
          <w:kern w:val="2"/>
          <w:szCs w:val="24"/>
        </w:rPr>
        <w:t>铮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 xml:space="preserve">        </w:t>
      </w:r>
      <w:r>
        <w:rPr>
          <w:rFonts w:hint="eastAsia"/>
          <w:bCs/>
          <w:snapToGrid/>
          <w:kern w:val="2"/>
          <w:szCs w:val="24"/>
        </w:rPr>
        <w:t>江苏联柯美数字技术有限公司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徐福川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 xml:space="preserve">        </w:t>
      </w:r>
      <w:r>
        <w:rPr>
          <w:rFonts w:hint="eastAsia"/>
          <w:bCs/>
          <w:snapToGrid/>
          <w:kern w:val="2"/>
          <w:szCs w:val="24"/>
        </w:rPr>
        <w:t>溧阳市融媒体中心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许文娴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 xml:space="preserve">        </w:t>
      </w:r>
      <w:r>
        <w:rPr>
          <w:rFonts w:hint="eastAsia"/>
          <w:bCs/>
          <w:snapToGrid/>
          <w:kern w:val="2"/>
          <w:szCs w:val="24"/>
        </w:rPr>
        <w:t>张家港市新网传媒有限公司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郭</w:t>
      </w:r>
      <w:r>
        <w:rPr>
          <w:rFonts w:hint="eastAsia"/>
          <w:bCs/>
          <w:snapToGrid/>
          <w:kern w:val="2"/>
          <w:szCs w:val="24"/>
        </w:rPr>
        <w:t xml:space="preserve"> </w:t>
      </w:r>
      <w:r>
        <w:rPr>
          <w:bCs/>
          <w:snapToGrid/>
          <w:kern w:val="2"/>
          <w:szCs w:val="24"/>
        </w:rPr>
        <w:t xml:space="preserve"> </w:t>
      </w:r>
      <w:r>
        <w:rPr>
          <w:rFonts w:hint="eastAsia"/>
          <w:bCs/>
          <w:snapToGrid/>
          <w:kern w:val="2"/>
          <w:szCs w:val="24"/>
        </w:rPr>
        <w:t>昊</w:t>
      </w:r>
      <w:r>
        <w:rPr>
          <w:rFonts w:hint="eastAsia"/>
          <w:bCs/>
          <w:snapToGrid/>
          <w:kern w:val="2"/>
          <w:szCs w:val="24"/>
        </w:rPr>
        <w:t xml:space="preserve"> </w:t>
      </w:r>
      <w:r>
        <w:rPr>
          <w:bCs/>
          <w:snapToGrid/>
          <w:kern w:val="2"/>
          <w:szCs w:val="24"/>
        </w:rPr>
        <w:t xml:space="preserve">       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rFonts w:hint="eastAsia"/>
          <w:bCs/>
          <w:snapToGrid/>
          <w:kern w:val="2"/>
          <w:szCs w:val="24"/>
        </w:rPr>
        <w:t>张家港市融媒体广告有限公司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朱文昊</w:t>
      </w:r>
      <w:r>
        <w:rPr>
          <w:rFonts w:hint="eastAsia"/>
          <w:bCs/>
          <w:snapToGrid/>
          <w:kern w:val="2"/>
          <w:szCs w:val="24"/>
        </w:rPr>
        <w:t xml:space="preserve"> </w:t>
      </w:r>
      <w:r>
        <w:rPr>
          <w:bCs/>
          <w:snapToGrid/>
          <w:kern w:val="2"/>
          <w:szCs w:val="24"/>
        </w:rPr>
        <w:t xml:space="preserve">       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rFonts w:hint="eastAsia"/>
          <w:bCs/>
          <w:snapToGrid/>
          <w:kern w:val="2"/>
          <w:szCs w:val="24"/>
        </w:rPr>
        <w:t>淮安市广播电视台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陆</w:t>
      </w:r>
      <w:r>
        <w:rPr>
          <w:rFonts w:hint="eastAsia"/>
          <w:bCs/>
          <w:snapToGrid/>
          <w:kern w:val="2"/>
          <w:szCs w:val="24"/>
        </w:rPr>
        <w:t xml:space="preserve"> </w:t>
      </w:r>
      <w:r>
        <w:rPr>
          <w:bCs/>
          <w:snapToGrid/>
          <w:kern w:val="2"/>
          <w:szCs w:val="24"/>
        </w:rPr>
        <w:t xml:space="preserve"> </w:t>
      </w:r>
      <w:r>
        <w:rPr>
          <w:rFonts w:hint="eastAsia"/>
          <w:bCs/>
          <w:snapToGrid/>
          <w:kern w:val="2"/>
          <w:szCs w:val="24"/>
        </w:rPr>
        <w:t>瑶</w:t>
      </w:r>
      <w:r>
        <w:rPr>
          <w:rFonts w:hint="eastAsia"/>
          <w:bCs/>
          <w:snapToGrid/>
          <w:kern w:val="2"/>
          <w:szCs w:val="24"/>
        </w:rPr>
        <w:t xml:space="preserve"> </w:t>
      </w:r>
      <w:r>
        <w:rPr>
          <w:bCs/>
          <w:snapToGrid/>
          <w:kern w:val="2"/>
          <w:szCs w:val="24"/>
        </w:rPr>
        <w:t xml:space="preserve">       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rFonts w:hint="eastAsia"/>
          <w:bCs/>
          <w:snapToGrid/>
          <w:kern w:val="2"/>
          <w:szCs w:val="24"/>
        </w:rPr>
        <w:t>扬州广播电视台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李荣华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 xml:space="preserve">        </w:t>
      </w:r>
      <w:r>
        <w:rPr>
          <w:rFonts w:hint="eastAsia"/>
          <w:bCs/>
          <w:snapToGrid/>
          <w:kern w:val="2"/>
          <w:szCs w:val="24"/>
        </w:rPr>
        <w:t>扬州广播电视台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邓庆油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 xml:space="preserve">        </w:t>
      </w:r>
      <w:r>
        <w:rPr>
          <w:rFonts w:hint="eastAsia"/>
          <w:bCs/>
          <w:snapToGrid/>
          <w:kern w:val="2"/>
          <w:szCs w:val="24"/>
        </w:rPr>
        <w:t>扬州广播电视台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张雪梅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bCs/>
          <w:snapToGrid/>
          <w:kern w:val="2"/>
          <w:szCs w:val="24"/>
        </w:rPr>
        <w:t xml:space="preserve">        </w:t>
      </w:r>
      <w:r>
        <w:rPr>
          <w:rFonts w:hint="eastAsia"/>
          <w:bCs/>
          <w:snapToGrid/>
          <w:kern w:val="2"/>
          <w:szCs w:val="24"/>
        </w:rPr>
        <w:t>扬州通衢商贸有限公司</w:t>
      </w:r>
    </w:p>
    <w:p w:rsidR="00B31656" w:rsidRDefault="00231264">
      <w:pPr>
        <w:autoSpaceDE/>
        <w:autoSpaceDN/>
        <w:snapToGrid/>
        <w:spacing w:line="618" w:lineRule="exact"/>
        <w:ind w:firstLine="0"/>
        <w:rPr>
          <w:bCs/>
          <w:snapToGrid/>
          <w:kern w:val="2"/>
          <w:szCs w:val="24"/>
        </w:rPr>
      </w:pPr>
      <w:r>
        <w:rPr>
          <w:rFonts w:hint="eastAsia"/>
          <w:bCs/>
          <w:snapToGrid/>
          <w:kern w:val="2"/>
          <w:szCs w:val="24"/>
        </w:rPr>
        <w:t>宋红骏</w:t>
      </w:r>
      <w:r>
        <w:rPr>
          <w:rFonts w:hint="eastAsia"/>
          <w:bCs/>
          <w:snapToGrid/>
          <w:kern w:val="2"/>
          <w:szCs w:val="24"/>
        </w:rPr>
        <w:t xml:space="preserve"> </w:t>
      </w:r>
      <w:r>
        <w:rPr>
          <w:bCs/>
          <w:snapToGrid/>
          <w:kern w:val="2"/>
          <w:szCs w:val="24"/>
        </w:rPr>
        <w:t xml:space="preserve">       </w:t>
      </w:r>
      <w:r>
        <w:rPr>
          <w:rFonts w:hint="eastAsia"/>
          <w:bCs/>
          <w:snapToGrid/>
          <w:kern w:val="2"/>
          <w:szCs w:val="24"/>
        </w:rPr>
        <w:tab/>
      </w:r>
      <w:r>
        <w:rPr>
          <w:rFonts w:hint="eastAsia"/>
          <w:bCs/>
          <w:snapToGrid/>
          <w:kern w:val="2"/>
          <w:szCs w:val="24"/>
        </w:rPr>
        <w:t>泰州市广播电视台</w:t>
      </w:r>
    </w:p>
    <w:p w:rsidR="00B31656" w:rsidRDefault="00B31656">
      <w:pPr>
        <w:autoSpaceDE/>
        <w:autoSpaceDN/>
        <w:snapToGrid/>
        <w:spacing w:line="618" w:lineRule="exact"/>
        <w:ind w:firstLine="0"/>
        <w:rPr>
          <w:rFonts w:ascii="仿宋_GB2312" w:eastAsia="仿宋_GB2312" w:hAnsi="华文楷体" w:cs="方正楷体_GBK"/>
          <w:bCs/>
          <w:snapToGrid/>
          <w:kern w:val="2"/>
          <w:szCs w:val="24"/>
        </w:rPr>
      </w:pPr>
    </w:p>
    <w:p w:rsidR="00B31656" w:rsidRDefault="00B31656"/>
    <w:p w:rsidR="00B31656" w:rsidRDefault="00B31656"/>
    <w:p w:rsidR="00B31656" w:rsidRDefault="00B31656"/>
    <w:p w:rsidR="00B31656" w:rsidRDefault="00B31656"/>
    <w:p w:rsidR="00B31656" w:rsidRDefault="00B31656"/>
    <w:p w:rsidR="00B31656" w:rsidRDefault="00B31656"/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</w:pPr>
    </w:p>
    <w:p w:rsidR="00B31656" w:rsidRDefault="00B31656">
      <w:pPr>
        <w:spacing w:line="760" w:lineRule="exact"/>
        <w:ind w:firstLine="0"/>
      </w:pPr>
    </w:p>
    <w:p w:rsidR="00B31656" w:rsidRDefault="00B31656">
      <w:pPr>
        <w:pStyle w:val="af1"/>
        <w:snapToGrid w:val="0"/>
        <w:spacing w:line="100" w:lineRule="atLeast"/>
        <w:ind w:left="-57" w:right="-57"/>
        <w:rPr>
          <w:b/>
        </w:rPr>
      </w:pPr>
    </w:p>
    <w:p w:rsidR="00B31656" w:rsidRDefault="00B31656">
      <w:pPr>
        <w:pStyle w:val="af1"/>
        <w:snapToGrid w:val="0"/>
        <w:spacing w:line="100" w:lineRule="atLeast"/>
        <w:ind w:left="-57" w:right="-57"/>
        <w:rPr>
          <w:b/>
        </w:rPr>
      </w:pPr>
    </w:p>
    <w:p w:rsidR="00B31656" w:rsidRDefault="00B31656">
      <w:pPr>
        <w:pStyle w:val="af1"/>
        <w:snapToGrid w:val="0"/>
        <w:spacing w:line="100" w:lineRule="atLeast"/>
        <w:ind w:left="-57" w:right="-57"/>
        <w:rPr>
          <w:b/>
        </w:rPr>
      </w:pPr>
    </w:p>
    <w:p w:rsidR="00B31656" w:rsidRDefault="00B31656">
      <w:pPr>
        <w:pStyle w:val="af1"/>
        <w:snapToGrid w:val="0"/>
        <w:spacing w:line="100" w:lineRule="atLeast"/>
        <w:ind w:left="-57" w:right="-57"/>
        <w:rPr>
          <w:b/>
        </w:rPr>
      </w:pPr>
    </w:p>
    <w:p w:rsidR="00B31656" w:rsidRDefault="00231264">
      <w:pPr>
        <w:pStyle w:val="af1"/>
        <w:snapToGrid w:val="0"/>
        <w:spacing w:line="100" w:lineRule="atLeast"/>
        <w:ind w:left="-57" w:right="-57"/>
        <w:rPr>
          <w:sz w:val="28"/>
          <w:szCs w:val="28"/>
        </w:rPr>
      </w:pPr>
      <w:r>
        <w:rPr>
          <w:rFonts w:hint="eastAsia"/>
          <w:sz w:val="28"/>
          <w:szCs w:val="28"/>
        </w:rPr>
        <w:object w:dxaOrig="8850" w:dyaOrig="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9pt;height:1.65pt" o:ole="" o:preferrelative="f">
            <v:imagedata r:id="rId8" o:title=""/>
            <o:lock v:ext="edit" aspectratio="f"/>
          </v:shape>
          <o:OLEObject Type="Embed" ProgID="MSDraw" ShapeID="_x0000_i1025" DrawAspect="Content" ObjectID="_1481577318" r:id="rId9"/>
        </w:object>
      </w:r>
    </w:p>
    <w:p w:rsidR="00B31656" w:rsidRDefault="00231264">
      <w:pPr>
        <w:pStyle w:val="aa"/>
        <w:tabs>
          <w:tab w:val="right" w:pos="8533"/>
        </w:tabs>
        <w:spacing w:line="454" w:lineRule="exact"/>
        <w:ind w:left="312" w:right="0"/>
      </w:pPr>
      <w:r>
        <w:rPr>
          <w:rFonts w:hint="eastAsia"/>
          <w:sz w:val="28"/>
          <w:szCs w:val="28"/>
        </w:rPr>
        <w:t>江苏省广播电视局办公室</w:t>
      </w:r>
      <w:r>
        <w:rPr>
          <w:sz w:val="28"/>
          <w:szCs w:val="28"/>
        </w:rPr>
        <w:tab/>
        <w:t>20</w:t>
      </w: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1</w:t>
      </w:r>
      <w:r>
        <w:rPr>
          <w:sz w:val="28"/>
          <w:szCs w:val="28"/>
        </w:rPr>
        <w:t>2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19</w:t>
      </w:r>
      <w:r>
        <w:rPr>
          <w:rFonts w:hint="eastAsia"/>
          <w:sz w:val="28"/>
          <w:szCs w:val="28"/>
        </w:rPr>
        <w:t>日印发</w:t>
      </w:r>
    </w:p>
    <w:p w:rsidR="00B31656" w:rsidRDefault="00231264">
      <w:pPr>
        <w:pStyle w:val="af1"/>
        <w:snapToGrid w:val="0"/>
        <w:spacing w:line="100" w:lineRule="atLeast"/>
        <w:ind w:left="-57" w:right="-57"/>
        <w:rPr>
          <w:b/>
        </w:rPr>
      </w:pPr>
      <w:r>
        <w:rPr>
          <w:rFonts w:hint="eastAsia"/>
          <w:b/>
        </w:rPr>
        <w:object w:dxaOrig="8850" w:dyaOrig="30">
          <v:shape id="_x0000_i1026" type="#_x0000_t75" style="width:442.9pt;height:1.65pt" o:ole="">
            <v:imagedata r:id="rId10" o:title=""/>
            <o:lock v:ext="edit" aspectratio="f"/>
          </v:shape>
          <o:OLEObject Type="Embed" ProgID="MSDraw" ShapeID="_x0000_i1026" DrawAspect="Content" ObjectID="_1481577319" r:id="rId11"/>
        </w:object>
      </w:r>
    </w:p>
    <w:sectPr w:rsidR="00B31656">
      <w:footerReference w:type="even" r:id="rId12"/>
      <w:footerReference w:type="default" r:id="rId13"/>
      <w:pgSz w:w="11906" w:h="16838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264" w:rsidRDefault="00231264">
      <w:pPr>
        <w:spacing w:line="240" w:lineRule="auto"/>
      </w:pPr>
      <w:r>
        <w:separator/>
      </w:r>
    </w:p>
  </w:endnote>
  <w:endnote w:type="continuationSeparator" w:id="0">
    <w:p w:rsidR="00231264" w:rsidRDefault="002312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656" w:rsidRDefault="00231264">
    <w:pPr>
      <w:pStyle w:val="a4"/>
      <w:ind w:left="170" w:right="170" w:firstLine="0"/>
    </w:pPr>
    <w:r>
      <w:rPr>
        <w:rStyle w:val="a7"/>
        <w:rFonts w:hint="eastAsia"/>
        <w:sz w:val="28"/>
        <w:szCs w:val="28"/>
      </w:rPr>
      <w:t>―</w:t>
    </w:r>
    <w:r>
      <w:rPr>
        <w:rStyle w:val="a7"/>
        <w:sz w:val="28"/>
        <w:szCs w:val="28"/>
      </w:rPr>
      <w:fldChar w:fldCharType="begin"/>
    </w:r>
    <w:r>
      <w:rPr>
        <w:rStyle w:val="a7"/>
        <w:sz w:val="28"/>
        <w:szCs w:val="28"/>
      </w:rPr>
      <w:instrText>PAGE   \* MERGEFORMAT</w:instrText>
    </w:r>
    <w:r>
      <w:rPr>
        <w:rStyle w:val="a7"/>
        <w:sz w:val="28"/>
        <w:szCs w:val="28"/>
      </w:rPr>
      <w:fldChar w:fldCharType="separate"/>
    </w:r>
    <w:r w:rsidR="005A7801">
      <w:rPr>
        <w:rStyle w:val="a7"/>
        <w:noProof/>
        <w:sz w:val="28"/>
        <w:szCs w:val="28"/>
      </w:rPr>
      <w:t>4</w:t>
    </w:r>
    <w:r>
      <w:rPr>
        <w:rStyle w:val="a7"/>
        <w:sz w:val="28"/>
        <w:szCs w:val="28"/>
      </w:rPr>
      <w:fldChar w:fldCharType="end"/>
    </w:r>
    <w:r>
      <w:rPr>
        <w:rStyle w:val="a7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656" w:rsidRDefault="00231264">
    <w:pPr>
      <w:pStyle w:val="a4"/>
      <w:ind w:left="170" w:right="170" w:firstLine="0"/>
      <w:jc w:val="right"/>
      <w:rPr>
        <w:rStyle w:val="a7"/>
        <w:sz w:val="28"/>
        <w:szCs w:val="28"/>
      </w:rPr>
    </w:pPr>
    <w:r>
      <w:rPr>
        <w:rStyle w:val="a7"/>
        <w:rFonts w:hint="eastAsia"/>
        <w:sz w:val="28"/>
        <w:szCs w:val="28"/>
      </w:rPr>
      <w:t>―</w:t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sz w:val="28"/>
        <w:szCs w:val="28"/>
      </w:rPr>
      <w:fldChar w:fldCharType="begin"/>
    </w:r>
    <w:r>
      <w:rPr>
        <w:rStyle w:val="a7"/>
        <w:sz w:val="28"/>
        <w:szCs w:val="28"/>
      </w:rPr>
      <w:instrText xml:space="preserve"> PAGE </w:instrText>
    </w:r>
    <w:r>
      <w:rPr>
        <w:rStyle w:val="a7"/>
        <w:sz w:val="28"/>
        <w:szCs w:val="28"/>
      </w:rPr>
      <w:fldChar w:fldCharType="separate"/>
    </w:r>
    <w:r w:rsidR="005A7801">
      <w:rPr>
        <w:rStyle w:val="a7"/>
        <w:noProof/>
        <w:sz w:val="28"/>
        <w:szCs w:val="28"/>
      </w:rPr>
      <w:t>1</w:t>
    </w:r>
    <w:r>
      <w:rPr>
        <w:rStyle w:val="a7"/>
        <w:sz w:val="28"/>
        <w:szCs w:val="28"/>
      </w:rPr>
      <w:fldChar w:fldCharType="end"/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264" w:rsidRDefault="00231264">
      <w:pPr>
        <w:spacing w:line="240" w:lineRule="auto"/>
      </w:pPr>
      <w:r>
        <w:separator/>
      </w:r>
    </w:p>
  </w:footnote>
  <w:footnote w:type="continuationSeparator" w:id="0">
    <w:p w:rsidR="00231264" w:rsidRDefault="00231264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EEB20A3"/>
    <w:rsid w:val="AFF791D4"/>
    <w:rsid w:val="B7F36D3E"/>
    <w:rsid w:val="EEEB20A3"/>
    <w:rsid w:val="FD530A10"/>
    <w:rsid w:val="FF6F76A9"/>
    <w:rsid w:val="FFB482D8"/>
    <w:rsid w:val="00011B29"/>
    <w:rsid w:val="00026E5E"/>
    <w:rsid w:val="0004132E"/>
    <w:rsid w:val="00043560"/>
    <w:rsid w:val="000A119A"/>
    <w:rsid w:val="000C5FED"/>
    <w:rsid w:val="000E229B"/>
    <w:rsid w:val="001212F3"/>
    <w:rsid w:val="00184B03"/>
    <w:rsid w:val="00187539"/>
    <w:rsid w:val="00196379"/>
    <w:rsid w:val="001A686A"/>
    <w:rsid w:val="001E0BFA"/>
    <w:rsid w:val="00224D8C"/>
    <w:rsid w:val="00231264"/>
    <w:rsid w:val="00234325"/>
    <w:rsid w:val="00244F1E"/>
    <w:rsid w:val="00283482"/>
    <w:rsid w:val="0029635C"/>
    <w:rsid w:val="002A1C8E"/>
    <w:rsid w:val="002D666D"/>
    <w:rsid w:val="002E18B2"/>
    <w:rsid w:val="003109F8"/>
    <w:rsid w:val="003231AB"/>
    <w:rsid w:val="003502B4"/>
    <w:rsid w:val="003D16A9"/>
    <w:rsid w:val="00401664"/>
    <w:rsid w:val="00415BF8"/>
    <w:rsid w:val="00450943"/>
    <w:rsid w:val="00501395"/>
    <w:rsid w:val="005235C3"/>
    <w:rsid w:val="00527CEA"/>
    <w:rsid w:val="00535D46"/>
    <w:rsid w:val="005A7801"/>
    <w:rsid w:val="005B0B54"/>
    <w:rsid w:val="005C2B1B"/>
    <w:rsid w:val="005C7FB9"/>
    <w:rsid w:val="005D19D5"/>
    <w:rsid w:val="00640541"/>
    <w:rsid w:val="006525EC"/>
    <w:rsid w:val="00670113"/>
    <w:rsid w:val="006754DF"/>
    <w:rsid w:val="00693ACA"/>
    <w:rsid w:val="006B5B4F"/>
    <w:rsid w:val="006D6590"/>
    <w:rsid w:val="006D6EEC"/>
    <w:rsid w:val="0071654E"/>
    <w:rsid w:val="007233C9"/>
    <w:rsid w:val="007611C7"/>
    <w:rsid w:val="00770166"/>
    <w:rsid w:val="00771002"/>
    <w:rsid w:val="007745EE"/>
    <w:rsid w:val="007925A0"/>
    <w:rsid w:val="007B0CD0"/>
    <w:rsid w:val="007D02CF"/>
    <w:rsid w:val="007E49BA"/>
    <w:rsid w:val="007F4609"/>
    <w:rsid w:val="00800328"/>
    <w:rsid w:val="008177D7"/>
    <w:rsid w:val="008536D3"/>
    <w:rsid w:val="00861D81"/>
    <w:rsid w:val="00867946"/>
    <w:rsid w:val="008735A8"/>
    <w:rsid w:val="008D0C97"/>
    <w:rsid w:val="008E09BB"/>
    <w:rsid w:val="008E730C"/>
    <w:rsid w:val="008F7AC3"/>
    <w:rsid w:val="0096698D"/>
    <w:rsid w:val="00980844"/>
    <w:rsid w:val="0098254F"/>
    <w:rsid w:val="009A72CA"/>
    <w:rsid w:val="009B2A49"/>
    <w:rsid w:val="009E5B88"/>
    <w:rsid w:val="00A00B63"/>
    <w:rsid w:val="00A053ED"/>
    <w:rsid w:val="00A859BE"/>
    <w:rsid w:val="00A958A8"/>
    <w:rsid w:val="00AB5747"/>
    <w:rsid w:val="00AD74C9"/>
    <w:rsid w:val="00B31656"/>
    <w:rsid w:val="00B77F4C"/>
    <w:rsid w:val="00BD7008"/>
    <w:rsid w:val="00BE0DC4"/>
    <w:rsid w:val="00BE48DE"/>
    <w:rsid w:val="00C52E51"/>
    <w:rsid w:val="00C7331D"/>
    <w:rsid w:val="00CA0A45"/>
    <w:rsid w:val="00CA17C3"/>
    <w:rsid w:val="00CA6808"/>
    <w:rsid w:val="00CF4B58"/>
    <w:rsid w:val="00D233F9"/>
    <w:rsid w:val="00D3028D"/>
    <w:rsid w:val="00D60F97"/>
    <w:rsid w:val="00D92240"/>
    <w:rsid w:val="00DF10C2"/>
    <w:rsid w:val="00E51BB2"/>
    <w:rsid w:val="00E613F7"/>
    <w:rsid w:val="00EB029E"/>
    <w:rsid w:val="00EE4D9C"/>
    <w:rsid w:val="00F53561"/>
    <w:rsid w:val="00FD2B04"/>
    <w:rsid w:val="47FB4121"/>
    <w:rsid w:val="5E230FE9"/>
    <w:rsid w:val="6B76B0E5"/>
    <w:rsid w:val="6FFE70AD"/>
    <w:rsid w:val="79FF3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9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b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c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d">
    <w:name w:val="附件栏"/>
    <w:basedOn w:val="a"/>
    <w:qFormat/>
  </w:style>
  <w:style w:type="paragraph" w:customStyle="1" w:styleId="ae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0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1">
    <w:name w:val="线型"/>
    <w:basedOn w:val="a9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2">
    <w:name w:val="印数"/>
    <w:basedOn w:val="aa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8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">
    <w:name w:val="页脚 Char"/>
    <w:link w:val="a4"/>
    <w:uiPriority w:val="99"/>
    <w:qFormat/>
    <w:rPr>
      <w:rFonts w:eastAsia="方正仿宋_GBK"/>
      <w:snapToGrid w:val="0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9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b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c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d">
    <w:name w:val="附件栏"/>
    <w:basedOn w:val="a"/>
    <w:qFormat/>
  </w:style>
  <w:style w:type="paragraph" w:customStyle="1" w:styleId="ae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0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1">
    <w:name w:val="线型"/>
    <w:basedOn w:val="a9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2">
    <w:name w:val="印数"/>
    <w:basedOn w:val="aa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8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">
    <w:name w:val="页脚 Char"/>
    <w:link w:val="a4"/>
    <w:uiPriority w:val="99"/>
    <w:qFormat/>
    <w:rPr>
      <w:rFonts w:eastAsia="方正仿宋_GBK"/>
      <w:snapToGrid w:val="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174</Words>
  <Characters>996</Characters>
  <Application>Microsoft Office Word</Application>
  <DocSecurity>0</DocSecurity>
  <Lines>8</Lines>
  <Paragraphs>2</Paragraphs>
  <ScaleCrop>false</ScaleCrop>
  <Company>P R C</Company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creator>kylin</dc:creator>
  <cp:lastModifiedBy>Windows User</cp:lastModifiedBy>
  <cp:revision>2</cp:revision>
  <cp:lastPrinted>2023-12-11T09:08:00Z</cp:lastPrinted>
  <dcterms:created xsi:type="dcterms:W3CDTF">2014-12-31T16:29:00Z</dcterms:created>
  <dcterms:modified xsi:type="dcterms:W3CDTF">2014-12-31T16:29:00Z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