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utoSpaceDE w:val="0"/>
        <w:autoSpaceDN w:val="0"/>
        <w:adjustRightInd w:val="0"/>
        <w:spacing w:line="580" w:lineRule="exact"/>
        <w:contextualSpacing/>
        <w:rPr>
          <w:rFonts w:hint="eastAsia" w:ascii="黑体" w:hAnsi="黑体" w:eastAsia="黑体"/>
          <w:sz w:val="32"/>
          <w:szCs w:val="32"/>
        </w:rPr>
      </w:pPr>
      <w:r>
        <w:rPr>
          <w:rFonts w:hint="eastAsia" w:ascii="黑体" w:hAnsi="黑体" w:eastAsia="黑体"/>
          <w:sz w:val="32"/>
          <w:szCs w:val="32"/>
        </w:rPr>
        <w:t>附件1</w:t>
      </w:r>
    </w:p>
    <w:p>
      <w:pPr>
        <w:autoSpaceDE w:val="0"/>
        <w:autoSpaceDN w:val="0"/>
        <w:adjustRightInd w:val="0"/>
        <w:spacing w:line="580" w:lineRule="exact"/>
        <w:contextualSpacing/>
        <w:jc w:val="center"/>
        <w:rPr>
          <w:rFonts w:hint="eastAsia" w:ascii="黑体" w:hAnsi="黑体" w:eastAsia="黑体"/>
          <w:sz w:val="32"/>
          <w:szCs w:val="32"/>
        </w:rPr>
      </w:pPr>
    </w:p>
    <w:p>
      <w:pPr>
        <w:autoSpaceDE w:val="0"/>
        <w:autoSpaceDN w:val="0"/>
        <w:adjustRightInd w:val="0"/>
        <w:spacing w:line="580" w:lineRule="exact"/>
        <w:contextualSpacing/>
        <w:jc w:val="center"/>
        <w:rPr>
          <w:rFonts w:hint="eastAsia" w:ascii="华文中宋" w:hAnsi="华文中宋" w:eastAsia="华文中宋" w:cs="宋体"/>
          <w:kern w:val="0"/>
          <w:sz w:val="44"/>
          <w:szCs w:val="44"/>
          <w:lang w:val="zh-CN"/>
        </w:rPr>
      </w:pPr>
      <w:r>
        <w:rPr>
          <w:rFonts w:ascii="华文中宋" w:hAnsi="华文中宋" w:eastAsia="华文中宋" w:cs="宋体"/>
          <w:kern w:val="0"/>
          <w:sz w:val="44"/>
          <w:szCs w:val="44"/>
          <w:lang w:val="zh-CN"/>
        </w:rPr>
        <w:t xml:space="preserve"> “2019</w:t>
      </w:r>
      <w:r>
        <w:rPr>
          <w:rFonts w:hint="eastAsia" w:ascii="华文中宋" w:hAnsi="华文中宋" w:eastAsia="华文中宋" w:cs="宋体"/>
          <w:kern w:val="0"/>
          <w:sz w:val="44"/>
          <w:szCs w:val="44"/>
          <w:lang w:val="zh-CN"/>
        </w:rPr>
        <w:t>江苏百人纪录片扶持计划</w:t>
      </w:r>
      <w:r>
        <w:rPr>
          <w:rFonts w:ascii="华文中宋" w:hAnsi="华文中宋" w:eastAsia="华文中宋" w:cs="宋体"/>
          <w:kern w:val="0"/>
          <w:sz w:val="44"/>
          <w:szCs w:val="44"/>
          <w:lang w:val="zh-CN"/>
        </w:rPr>
        <w:t>”</w:t>
      </w:r>
      <w:r>
        <w:rPr>
          <w:rFonts w:hint="eastAsia" w:ascii="华文中宋" w:hAnsi="华文中宋" w:eastAsia="华文中宋" w:cs="宋体"/>
          <w:kern w:val="0"/>
          <w:sz w:val="44"/>
          <w:szCs w:val="44"/>
          <w:lang w:val="zh-CN"/>
        </w:rPr>
        <w:t>方案</w:t>
      </w:r>
    </w:p>
    <w:p>
      <w:pPr>
        <w:autoSpaceDE w:val="0"/>
        <w:autoSpaceDN w:val="0"/>
        <w:adjustRightInd w:val="0"/>
        <w:spacing w:line="580" w:lineRule="exact"/>
        <w:contextualSpacing/>
        <w:jc w:val="center"/>
        <w:rPr>
          <w:rFonts w:hint="eastAsia" w:ascii="仿宋_GB2312" w:hAnsi="华文仿宋" w:eastAsia="仿宋_GB2312"/>
          <w:spacing w:val="-4"/>
          <w:sz w:val="32"/>
          <w:szCs w:val="32"/>
        </w:rPr>
      </w:pPr>
    </w:p>
    <w:p>
      <w:pPr>
        <w:autoSpaceDE w:val="0"/>
        <w:autoSpaceDN w:val="0"/>
        <w:adjustRightInd w:val="0"/>
        <w:spacing w:line="580" w:lineRule="exact"/>
        <w:ind w:firstLine="600"/>
        <w:contextualSpacing/>
        <w:rPr>
          <w:rFonts w:hint="eastAsia" w:ascii="仿宋_GB2312" w:hAnsi="华文仿宋" w:eastAsia="仿宋_GB2312" w:cs="宋体"/>
          <w:spacing w:val="-4"/>
          <w:kern w:val="0"/>
          <w:sz w:val="32"/>
          <w:szCs w:val="32"/>
          <w:lang w:val="zh-CN"/>
        </w:rPr>
      </w:pPr>
      <w:r>
        <w:rPr>
          <w:rFonts w:hint="eastAsia" w:ascii="仿宋_GB2312" w:hAnsi="华文仿宋" w:eastAsia="仿宋_GB2312" w:cs="宋体"/>
          <w:spacing w:val="-4"/>
          <w:kern w:val="0"/>
          <w:sz w:val="32"/>
          <w:szCs w:val="32"/>
          <w:lang w:val="zh-CN"/>
        </w:rPr>
        <w:t>为深入学习贯彻全国、全省宣传思想工作会议精神，积极呼应国家广电总局“记录新时代纪录片创作和传播工程”， 省局于2018年4月启动为期三年的“江苏百人纪录片扶持计划”。2018年度，围绕改革开放40周年主题，遴选扶持了25名纪录片创新人才，辅导创作了5部江苏主题纪录短片，并在北京、湖南、上海纪实等纪录片专业卫视频道、江苏、河北等综合卫视频道以及德国莱茵美茵电视台等海外电视台和新媒体视频网站播出，引起了行业内和广电媒体的广泛关注，取得了良好的效果。为进一步做好相关工作，根据三年规划，省局近期将启动2019江苏百人纪录片扶持计划。具体方案如下：</w:t>
      </w:r>
    </w:p>
    <w:p>
      <w:pPr>
        <w:autoSpaceDE w:val="0"/>
        <w:autoSpaceDN w:val="0"/>
        <w:adjustRightInd w:val="0"/>
        <w:spacing w:line="580" w:lineRule="exact"/>
        <w:ind w:firstLine="640" w:firstLineChars="200"/>
        <w:contextualSpacing/>
        <w:rPr>
          <w:rFonts w:hint="eastAsia" w:ascii="黑体" w:hAnsi="黑体" w:eastAsia="黑体" w:cs="宋体"/>
          <w:kern w:val="0"/>
          <w:sz w:val="32"/>
          <w:szCs w:val="32"/>
          <w:lang w:val="zh-CN"/>
        </w:rPr>
      </w:pPr>
      <w:r>
        <w:rPr>
          <w:rFonts w:hint="eastAsia" w:ascii="黑体" w:hAnsi="黑体" w:eastAsia="黑体" w:cs="宋体"/>
          <w:kern w:val="0"/>
          <w:sz w:val="32"/>
          <w:szCs w:val="32"/>
          <w:lang w:val="zh-CN"/>
        </w:rPr>
        <w:t>一、组织机构</w:t>
      </w:r>
    </w:p>
    <w:p>
      <w:pPr>
        <w:autoSpaceDE w:val="0"/>
        <w:autoSpaceDN w:val="0"/>
        <w:adjustRightInd w:val="0"/>
        <w:spacing w:line="580" w:lineRule="exact"/>
        <w:ind w:firstLine="600"/>
        <w:contextualSpacing/>
        <w:rPr>
          <w:rFonts w:hint="eastAsia" w:ascii="仿宋_GB2312" w:hAnsi="华文仿宋" w:eastAsia="仿宋_GB2312" w:cs="宋体"/>
          <w:spacing w:val="-4"/>
          <w:kern w:val="0"/>
          <w:sz w:val="32"/>
          <w:szCs w:val="32"/>
          <w:lang w:val="zh-CN"/>
        </w:rPr>
      </w:pPr>
      <w:r>
        <w:rPr>
          <w:rFonts w:hint="eastAsia" w:ascii="仿宋_GB2312" w:hAnsi="华文仿宋" w:eastAsia="仿宋_GB2312" w:cs="宋体"/>
          <w:spacing w:val="-4"/>
          <w:kern w:val="0"/>
          <w:sz w:val="32"/>
          <w:szCs w:val="32"/>
          <w:lang w:val="zh-CN"/>
        </w:rPr>
        <w:t>主办单位：江苏省广播电视局</w:t>
      </w:r>
    </w:p>
    <w:p>
      <w:pPr>
        <w:autoSpaceDE w:val="0"/>
        <w:autoSpaceDN w:val="0"/>
        <w:adjustRightInd w:val="0"/>
        <w:spacing w:line="580" w:lineRule="exact"/>
        <w:ind w:firstLine="600"/>
        <w:contextualSpacing/>
        <w:rPr>
          <w:rFonts w:hint="eastAsia" w:ascii="仿宋_GB2312" w:hAnsi="华文仿宋" w:eastAsia="仿宋_GB2312" w:cs="宋体"/>
          <w:spacing w:val="-4"/>
          <w:kern w:val="0"/>
          <w:sz w:val="32"/>
          <w:szCs w:val="32"/>
          <w:lang w:val="zh-CN"/>
        </w:rPr>
      </w:pPr>
      <w:r>
        <w:rPr>
          <w:rFonts w:hint="eastAsia" w:ascii="仿宋_GB2312" w:hAnsi="华文仿宋" w:eastAsia="仿宋_GB2312" w:cs="宋体"/>
          <w:spacing w:val="-4"/>
          <w:kern w:val="0"/>
          <w:sz w:val="32"/>
          <w:szCs w:val="32"/>
          <w:lang w:val="zh-CN"/>
        </w:rPr>
        <w:t>协办单位：纪录中国理事会、新鲜提案真实影像大会组委会</w:t>
      </w:r>
    </w:p>
    <w:p>
      <w:pPr>
        <w:autoSpaceDE w:val="0"/>
        <w:autoSpaceDN w:val="0"/>
        <w:adjustRightInd w:val="0"/>
        <w:spacing w:line="580" w:lineRule="exact"/>
        <w:ind w:firstLine="600"/>
        <w:contextualSpacing/>
        <w:rPr>
          <w:rFonts w:hint="eastAsia" w:ascii="仿宋_GB2312" w:hAnsi="华文仿宋" w:eastAsia="仿宋_GB2312" w:cs="宋体"/>
          <w:spacing w:val="-4"/>
          <w:kern w:val="0"/>
          <w:sz w:val="32"/>
          <w:szCs w:val="32"/>
          <w:lang w:val="zh-CN"/>
        </w:rPr>
      </w:pPr>
      <w:r>
        <w:rPr>
          <w:rFonts w:hint="eastAsia" w:ascii="仿宋_GB2312" w:hAnsi="华文仿宋" w:eastAsia="仿宋_GB2312" w:cs="宋体"/>
          <w:spacing w:val="-4"/>
          <w:kern w:val="0"/>
          <w:sz w:val="32"/>
          <w:szCs w:val="32"/>
          <w:lang w:val="zh-CN"/>
        </w:rPr>
        <w:t>合作媒体：中国纪录片网、中国教育电视台、旅游卫视、腾讯视频、优酷视频</w:t>
      </w:r>
    </w:p>
    <w:p>
      <w:pPr>
        <w:numPr>
          <w:ilvl w:val="0"/>
          <w:numId w:val="1"/>
        </w:numPr>
        <w:autoSpaceDE w:val="0"/>
        <w:autoSpaceDN w:val="0"/>
        <w:adjustRightInd w:val="0"/>
        <w:spacing w:line="580" w:lineRule="exact"/>
        <w:ind w:firstLine="640" w:firstLineChars="200"/>
        <w:contextualSpacing/>
        <w:rPr>
          <w:rFonts w:hint="eastAsia" w:ascii="黑体" w:hAnsi="黑体" w:eastAsia="黑体" w:cs="宋体"/>
          <w:kern w:val="0"/>
          <w:sz w:val="32"/>
          <w:szCs w:val="32"/>
          <w:lang w:val="zh-CN"/>
        </w:rPr>
      </w:pPr>
      <w:r>
        <w:rPr>
          <w:rFonts w:hint="eastAsia" w:ascii="黑体" w:hAnsi="黑体" w:eastAsia="黑体" w:cs="宋体"/>
          <w:kern w:val="0"/>
          <w:sz w:val="32"/>
          <w:szCs w:val="32"/>
          <w:lang w:val="zh-CN"/>
        </w:rPr>
        <w:t>计划目标</w:t>
      </w:r>
    </w:p>
    <w:p>
      <w:pPr>
        <w:autoSpaceDE w:val="0"/>
        <w:autoSpaceDN w:val="0"/>
        <w:adjustRightInd w:val="0"/>
        <w:spacing w:line="580" w:lineRule="exact"/>
        <w:ind w:firstLine="600"/>
        <w:contextualSpacing/>
        <w:rPr>
          <w:rFonts w:hint="eastAsia" w:ascii="仿宋_GB2312" w:hAnsi="华文仿宋" w:eastAsia="仿宋_GB2312" w:cs="宋体"/>
          <w:spacing w:val="-4"/>
          <w:kern w:val="0"/>
          <w:sz w:val="32"/>
          <w:szCs w:val="32"/>
          <w:lang w:val="zh-CN"/>
        </w:rPr>
      </w:pPr>
      <w:r>
        <w:rPr>
          <w:rFonts w:hint="eastAsia" w:ascii="仿宋_GB2312" w:hAnsi="华文仿宋" w:eastAsia="仿宋_GB2312" w:cs="宋体"/>
          <w:spacing w:val="-4"/>
          <w:kern w:val="0"/>
          <w:sz w:val="32"/>
          <w:szCs w:val="32"/>
          <w:lang w:val="zh-CN"/>
        </w:rPr>
        <w:t>“2019江苏百人纪录片扶持计划”，计划遴选扶持35名创作思想端正、业务基础扎实、具有较强创新能力的纪录片人才，分7个创作小组，扶持创作7部以新中国成立70周年为主题的纪录短片（30分钟内）。创作内容聚焦江苏人民为实现中华民族伟大复兴中国梦而努力奋斗的火热实践，聚焦江苏人民爱国奉献、奋斗拼搏中涌现的中国精神、中国故事，培育和弘扬社会主义核心价值</w:t>
      </w:r>
      <w:r>
        <w:rPr>
          <w:rFonts w:hint="eastAsia" w:ascii="仿宋_GB2312" w:hAnsi="华文仿宋" w:eastAsia="仿宋_GB2312" w:cs="宋体"/>
          <w:spacing w:val="-4"/>
          <w:kern w:val="0"/>
          <w:sz w:val="32"/>
          <w:szCs w:val="32"/>
          <w:lang w:val="en-US" w:eastAsia="zh-CN"/>
        </w:rPr>
        <w:t>观</w:t>
      </w:r>
      <w:r>
        <w:rPr>
          <w:rFonts w:hint="eastAsia" w:ascii="仿宋_GB2312" w:hAnsi="华文仿宋" w:eastAsia="仿宋_GB2312" w:cs="宋体"/>
          <w:spacing w:val="-4"/>
          <w:kern w:val="0"/>
          <w:sz w:val="32"/>
          <w:szCs w:val="32"/>
          <w:lang w:val="zh-CN"/>
        </w:rPr>
        <w:t>，生动</w:t>
      </w:r>
      <w:bookmarkStart w:id="0" w:name="_GoBack"/>
      <w:bookmarkEnd w:id="0"/>
      <w:r>
        <w:rPr>
          <w:rFonts w:hint="eastAsia" w:ascii="仿宋_GB2312" w:hAnsi="华文仿宋" w:eastAsia="仿宋_GB2312" w:cs="宋体"/>
          <w:spacing w:val="-4"/>
          <w:kern w:val="0"/>
          <w:sz w:val="32"/>
          <w:szCs w:val="32"/>
          <w:lang w:val="zh-CN"/>
        </w:rPr>
        <w:t>形象地展现新中国成立70周年祖国翻天覆地的变化和各行各业人民为美好生活奋斗的火热生活，传播江苏好声音，讲好江苏故事。</w:t>
      </w:r>
    </w:p>
    <w:p>
      <w:pPr>
        <w:autoSpaceDE w:val="0"/>
        <w:autoSpaceDN w:val="0"/>
        <w:adjustRightInd w:val="0"/>
        <w:spacing w:line="580" w:lineRule="exact"/>
        <w:ind w:firstLine="640" w:firstLineChars="200"/>
        <w:contextualSpacing/>
        <w:rPr>
          <w:rFonts w:hint="eastAsia" w:ascii="黑体" w:hAnsi="黑体" w:eastAsia="黑体" w:cs="宋体"/>
          <w:kern w:val="0"/>
          <w:sz w:val="32"/>
          <w:szCs w:val="32"/>
          <w:lang w:val="zh-CN"/>
        </w:rPr>
      </w:pPr>
      <w:r>
        <w:rPr>
          <w:rFonts w:hint="eastAsia" w:ascii="黑体" w:hAnsi="黑体" w:eastAsia="黑体" w:cs="宋体"/>
          <w:kern w:val="0"/>
          <w:sz w:val="32"/>
          <w:szCs w:val="32"/>
          <w:lang w:val="zh-CN"/>
        </w:rPr>
        <w:t>三、实施安排</w:t>
      </w:r>
    </w:p>
    <w:p>
      <w:pPr>
        <w:autoSpaceDE w:val="0"/>
        <w:autoSpaceDN w:val="0"/>
        <w:adjustRightInd w:val="0"/>
        <w:spacing w:line="580" w:lineRule="exact"/>
        <w:ind w:firstLine="600"/>
        <w:contextualSpacing/>
        <w:rPr>
          <w:rFonts w:hint="eastAsia" w:ascii="仿宋_GB2312" w:hAnsi="华文仿宋" w:eastAsia="仿宋_GB2312" w:cs="宋体"/>
          <w:spacing w:val="-4"/>
          <w:kern w:val="0"/>
          <w:sz w:val="32"/>
          <w:szCs w:val="32"/>
          <w:lang w:val="zh-CN"/>
        </w:rPr>
      </w:pPr>
      <w:r>
        <w:rPr>
          <w:rFonts w:hint="eastAsia" w:ascii="仿宋_GB2312" w:hAnsi="华文仿宋" w:eastAsia="仿宋_GB2312" w:cs="宋体"/>
          <w:spacing w:val="-4"/>
          <w:kern w:val="0"/>
          <w:sz w:val="32"/>
          <w:szCs w:val="32"/>
          <w:lang w:val="zh-CN"/>
        </w:rPr>
        <w:t>（一）省内各级广播电视台、纪录片制作机构、纪录片教学机构各遴选5人，代表单位组建一个纪录短片创作小组，以新中国成立70周年为主题，策划“小成本、大情怀、正能量”的纪录短片选题（30分钟内）。省局评定拟扶持的创作小组和纪录片选题，给予5万元创作补助，并为每个创作小组聘请一位国内知名纪录片专家担任导师，跟踪辅导创作，并在专业论坛观摩、集中授课、实训辅导、制作拍摄、宣发推广等环节给予扶持。</w:t>
      </w:r>
    </w:p>
    <w:p>
      <w:pPr>
        <w:autoSpaceDE w:val="0"/>
        <w:autoSpaceDN w:val="0"/>
        <w:adjustRightInd w:val="0"/>
        <w:spacing w:line="580" w:lineRule="exact"/>
        <w:ind w:firstLine="600"/>
        <w:contextualSpacing/>
        <w:rPr>
          <w:rFonts w:hint="eastAsia" w:ascii="仿宋_GB2312" w:hAnsi="华文仿宋" w:eastAsia="仿宋_GB2312" w:cs="宋体"/>
          <w:spacing w:val="-4"/>
          <w:kern w:val="0"/>
          <w:sz w:val="32"/>
          <w:szCs w:val="32"/>
          <w:lang w:val="zh-CN"/>
        </w:rPr>
      </w:pPr>
      <w:r>
        <w:rPr>
          <w:rFonts w:hint="eastAsia" w:ascii="仿宋_GB2312" w:hAnsi="华文仿宋" w:eastAsia="仿宋_GB2312" w:cs="宋体"/>
          <w:spacing w:val="-4"/>
          <w:kern w:val="0"/>
          <w:sz w:val="32"/>
          <w:szCs w:val="32"/>
          <w:lang w:val="zh-CN"/>
        </w:rPr>
        <w:t>（二）作品完成后，所在单位享有各类专业评奖资格</w:t>
      </w:r>
      <w:r>
        <w:rPr>
          <w:rFonts w:ascii="仿宋_GB2312" w:hAnsi="华文仿宋" w:eastAsia="仿宋_GB2312" w:cs="宋体"/>
          <w:spacing w:val="-4"/>
          <w:kern w:val="0"/>
          <w:sz w:val="32"/>
          <w:szCs w:val="32"/>
          <w:lang w:val="zh-CN"/>
        </w:rPr>
        <w:t>。</w:t>
      </w:r>
      <w:r>
        <w:rPr>
          <w:rFonts w:hint="eastAsia" w:ascii="仿宋_GB2312" w:hAnsi="华文仿宋" w:eastAsia="仿宋_GB2312" w:cs="宋体"/>
          <w:spacing w:val="-4"/>
          <w:kern w:val="0"/>
          <w:sz w:val="32"/>
          <w:szCs w:val="32"/>
          <w:lang w:val="zh-CN"/>
        </w:rPr>
        <w:t>优秀作品将被优先推荐至下一年的新鲜提案真实影像大会，创作团队将有机会面对国际、国内决策人进行现场提案，获得来自全球的融资及展播渠道，优先推荐至《纪录中国》栏目以及中国教育电视台、上海纪实频道、湖南金鹰纪实频道及新媒体、手机客户端等平台进行展播。</w:t>
      </w:r>
    </w:p>
    <w:p>
      <w:pPr>
        <w:autoSpaceDE w:val="0"/>
        <w:autoSpaceDN w:val="0"/>
        <w:adjustRightInd w:val="0"/>
        <w:spacing w:line="580" w:lineRule="exact"/>
        <w:ind w:firstLine="600"/>
        <w:contextualSpacing/>
        <w:rPr>
          <w:rFonts w:ascii="仿宋_GB2312" w:hAnsi="华文仿宋" w:eastAsia="仿宋_GB2312" w:cs="宋体"/>
          <w:spacing w:val="-4"/>
          <w:kern w:val="0"/>
          <w:sz w:val="32"/>
          <w:szCs w:val="32"/>
          <w:lang w:val="zh-CN"/>
        </w:rPr>
      </w:pPr>
      <w:r>
        <w:rPr>
          <w:rFonts w:hint="eastAsia" w:ascii="仿宋_GB2312" w:hAnsi="华文仿宋" w:eastAsia="仿宋_GB2312" w:cs="宋体"/>
          <w:spacing w:val="-4"/>
          <w:kern w:val="0"/>
          <w:sz w:val="32"/>
          <w:szCs w:val="32"/>
          <w:lang w:val="zh-CN"/>
        </w:rPr>
        <w:t>（三）省局将从“江苏百人纪录片扶持计划”中发现优秀纪录片创作人才，作为省局纪录片政策、资金、项目扶持的优先对象，壮大江苏纪录片人才队伍。</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中宋">
    <w:panose1 w:val="02010600040101010101"/>
    <w:charset w:val="86"/>
    <w:family w:val="auto"/>
    <w:pitch w:val="default"/>
    <w:sig w:usb0="00000287" w:usb1="080F0000" w:usb2="00000000" w:usb3="00000000" w:csb0="0004009F" w:csb1="DFD70000"/>
  </w:font>
  <w:font w:name="仿宋_GB2312">
    <w:altName w:val="仿宋"/>
    <w:panose1 w:val="00000000000000000000"/>
    <w:charset w:val="86"/>
    <w:family w:val="modern"/>
    <w:pitch w:val="default"/>
    <w:sig w:usb0="00000000" w:usb1="00000000" w:usb2="00000010" w:usb3="00000000" w:csb0="00040000" w:csb1="00000000"/>
  </w:font>
  <w:font w:name="华文仿宋">
    <w:panose1 w:val="02010600040101010101"/>
    <w:charset w:val="86"/>
    <w:family w:val="auto"/>
    <w:pitch w:val="default"/>
    <w:sig w:usb0="00000287" w:usb1="080F0000" w:usb2="00000000" w:usb3="00000000" w:csb0="0004009F" w:csb1="DFD7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F3D6C7E"/>
    <w:multiLevelType w:val="singleLevel"/>
    <w:tmpl w:val="DF3D6C7E"/>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kxMWQyOGViZmE1YzAzOWJmMTdjZWYyNGQyNzE3ZmYifQ=="/>
  </w:docVars>
  <w:rsids>
    <w:rsidRoot w:val="00FA23A8"/>
    <w:rsid w:val="000A72C3"/>
    <w:rsid w:val="000E4003"/>
    <w:rsid w:val="00142EBA"/>
    <w:rsid w:val="00167F7E"/>
    <w:rsid w:val="0028245E"/>
    <w:rsid w:val="0029126C"/>
    <w:rsid w:val="002A0759"/>
    <w:rsid w:val="002A5D6F"/>
    <w:rsid w:val="00316B9A"/>
    <w:rsid w:val="003310FC"/>
    <w:rsid w:val="00392A4A"/>
    <w:rsid w:val="003E5F1B"/>
    <w:rsid w:val="003F42D9"/>
    <w:rsid w:val="005B2413"/>
    <w:rsid w:val="005F446A"/>
    <w:rsid w:val="006B57F0"/>
    <w:rsid w:val="007479A7"/>
    <w:rsid w:val="00763353"/>
    <w:rsid w:val="008233A2"/>
    <w:rsid w:val="00845840"/>
    <w:rsid w:val="00926745"/>
    <w:rsid w:val="009831CC"/>
    <w:rsid w:val="00A835DD"/>
    <w:rsid w:val="00B373E6"/>
    <w:rsid w:val="00B7052C"/>
    <w:rsid w:val="00C20C6D"/>
    <w:rsid w:val="00C3197D"/>
    <w:rsid w:val="00C552ED"/>
    <w:rsid w:val="00C625BC"/>
    <w:rsid w:val="00D72B53"/>
    <w:rsid w:val="00DF40C1"/>
    <w:rsid w:val="00E007FC"/>
    <w:rsid w:val="00E2732C"/>
    <w:rsid w:val="00EB4B84"/>
    <w:rsid w:val="00ED106D"/>
    <w:rsid w:val="00F21200"/>
    <w:rsid w:val="00F76F1C"/>
    <w:rsid w:val="00FA23A8"/>
    <w:rsid w:val="7E6A3B4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character" w:default="1" w:styleId="5">
    <w:name w:val="Default Paragraph Font"/>
    <w:autoRedefine/>
    <w:semiHidden/>
    <w:unhideWhenUsed/>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2">
    <w:name w:val="footer"/>
    <w:basedOn w:val="1"/>
    <w:link w:val="7"/>
    <w:unhideWhenUsed/>
    <w:uiPriority w:val="99"/>
    <w:pPr>
      <w:tabs>
        <w:tab w:val="center" w:pos="4153"/>
        <w:tab w:val="right" w:pos="8306"/>
      </w:tabs>
      <w:snapToGrid w:val="0"/>
      <w:jc w:val="left"/>
    </w:pPr>
    <w:rPr>
      <w:sz w:val="18"/>
      <w:szCs w:val="18"/>
    </w:rPr>
  </w:style>
  <w:style w:type="paragraph" w:styleId="3">
    <w:name w:val="header"/>
    <w:basedOn w:val="1"/>
    <w:link w:val="6"/>
    <w:unhideWhenUsed/>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Char"/>
    <w:basedOn w:val="5"/>
    <w:link w:val="3"/>
    <w:uiPriority w:val="99"/>
    <w:rPr>
      <w:sz w:val="18"/>
      <w:szCs w:val="18"/>
    </w:rPr>
  </w:style>
  <w:style w:type="character" w:customStyle="1" w:styleId="7">
    <w:name w:val="页脚 Char"/>
    <w:basedOn w:val="5"/>
    <w:link w:val="2"/>
    <w:uiPriority w:val="99"/>
    <w:rPr>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Pages>
  <Words>155</Words>
  <Characters>886</Characters>
  <Lines>7</Lines>
  <Paragraphs>2</Paragraphs>
  <TotalTime>0</TotalTime>
  <ScaleCrop>false</ScaleCrop>
  <LinksUpToDate>false</LinksUpToDate>
  <CharactersWithSpaces>1039</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2019-01-09T02:56:00Z</dcterms:created>
  <dc:creator>000</dc:creator>
  <cp:lastModifiedBy>self</cp:lastModifiedBy>
  <dcterms:modified xsi:type="dcterms:W3CDTF">2025-12-17T06:04:47Z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1610013CB238494FA5723E22374266D0_12</vt:lpwstr>
  </property>
</Properties>
</file>