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A6571B" w:rsidRDefault="00A6571B">
      <w:pPr>
        <w:spacing w:line="560" w:lineRule="exact"/>
        <w:outlineLvl w:val="0"/>
        <w:rPr>
          <w:rFonts w:ascii="Times New Roman" w:eastAsia="方正黑体_GBK" w:hAnsi="Times New Roman" w:cs="Times New Roman"/>
          <w:sz w:val="32"/>
          <w:szCs w:val="32"/>
        </w:rPr>
      </w:pPr>
      <w:r>
        <w:rPr>
          <w:rFonts w:ascii="Times New Roman" w:eastAsia="方正黑体_GBK" w:hAnsi="Times New Roman" w:cs="Times New Roman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sz w:val="32"/>
          <w:szCs w:val="32"/>
        </w:rPr>
        <w:t>15</w:t>
      </w:r>
    </w:p>
    <w:p w:rsidR="00A6571B" w:rsidRDefault="00A6571B">
      <w:pPr>
        <w:spacing w:line="560" w:lineRule="exact"/>
        <w:rPr>
          <w:rFonts w:ascii="Times New Roman" w:eastAsia="方正黑体_GBK" w:hAnsi="Times New Roman"/>
          <w:sz w:val="32"/>
          <w:szCs w:val="32"/>
        </w:rPr>
      </w:pPr>
    </w:p>
    <w:p w:rsidR="00A6571B" w:rsidRDefault="00A6571B">
      <w:pPr>
        <w:pStyle w:val="1"/>
        <w:spacing w:line="640" w:lineRule="exact"/>
        <w:rPr>
          <w:rFonts w:hAnsi="华文中宋"/>
        </w:rPr>
      </w:pPr>
      <w:r>
        <w:rPr>
          <w:rFonts w:hAnsi="华文中宋" w:hint="eastAsia"/>
        </w:rPr>
        <w:t>江苏省广播电视政府奖</w:t>
      </w:r>
    </w:p>
    <w:p w:rsidR="00A6571B" w:rsidRDefault="00A6571B">
      <w:pPr>
        <w:pStyle w:val="1"/>
        <w:spacing w:line="640" w:lineRule="exact"/>
        <w:rPr>
          <w:rFonts w:hAnsi="华文中宋"/>
        </w:rPr>
      </w:pPr>
      <w:r>
        <w:rPr>
          <w:rFonts w:hAnsi="华文中宋" w:hint="eastAsia"/>
        </w:rPr>
        <w:t>（先进广播电视单位奖和优秀</w:t>
      </w:r>
    </w:p>
    <w:p w:rsidR="00A6571B" w:rsidRDefault="00A6571B">
      <w:pPr>
        <w:pStyle w:val="1"/>
        <w:spacing w:line="640" w:lineRule="exact"/>
        <w:rPr>
          <w:rFonts w:ascii="华文中宋" w:eastAsia="华文中宋" w:hAnsi="华文中宋"/>
        </w:rPr>
      </w:pPr>
      <w:r>
        <w:rPr>
          <w:rFonts w:hAnsi="华文中宋" w:hint="eastAsia"/>
        </w:rPr>
        <w:t>广播电视人物奖）评选推荐名额分配表</w:t>
      </w:r>
    </w:p>
    <w:p w:rsidR="00A6571B" w:rsidRDefault="00A6571B">
      <w:pPr>
        <w:spacing w:line="560" w:lineRule="exact"/>
      </w:pPr>
    </w:p>
    <w:tbl>
      <w:tblPr>
        <w:tblW w:w="8845" w:type="dxa"/>
        <w:jc w:val="center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0"/>
        <w:gridCol w:w="2847"/>
        <w:gridCol w:w="2848"/>
      </w:tblGrid>
      <w:tr w:rsidR="00A6571B">
        <w:trPr>
          <w:cantSplit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sz w:val="28"/>
                <w:szCs w:val="28"/>
              </w:rPr>
              <w:t>设区市（单位）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sz w:val="28"/>
                <w:szCs w:val="28"/>
              </w:rPr>
              <w:t>先进广播电视单位</w:t>
            </w:r>
          </w:p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sz w:val="28"/>
                <w:szCs w:val="28"/>
              </w:rPr>
              <w:t>推荐名额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sz w:val="28"/>
                <w:szCs w:val="28"/>
              </w:rPr>
              <w:t>优秀广播电视人物</w:t>
            </w:r>
          </w:p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方正黑体_GBK" w:hAnsi="Times New Roman"/>
                <w:sz w:val="28"/>
                <w:szCs w:val="28"/>
              </w:rPr>
            </w:pPr>
            <w:r>
              <w:rPr>
                <w:rFonts w:ascii="Times New Roman" w:eastAsia="方正黑体_GBK" w:hAnsi="Times New Roman" w:hint="eastAsia"/>
                <w:sz w:val="28"/>
                <w:szCs w:val="28"/>
              </w:rPr>
              <w:t>推荐名额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南  京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无  锡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徐  州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常  州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苏  州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4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南  通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连云港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淮  安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盐  城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扬  州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镇  江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泰  州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3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宿  迁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2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省广电总台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6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38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省广电网络公司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38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38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6</w:t>
            </w:r>
          </w:p>
        </w:tc>
      </w:tr>
      <w:tr w:rsidR="00A6571B">
        <w:trPr>
          <w:cantSplit/>
          <w:trHeight w:hRule="exact" w:val="567"/>
          <w:jc w:val="center"/>
        </w:trPr>
        <w:tc>
          <w:tcPr>
            <w:tcW w:w="3150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方正仿宋_GBK" w:eastAsia="方正仿宋_GBK" w:hAnsi="Times New Roman"/>
                <w:sz w:val="28"/>
                <w:szCs w:val="28"/>
              </w:rPr>
            </w:pPr>
            <w:r>
              <w:rPr>
                <w:rFonts w:ascii="方正仿宋_GBK" w:eastAsia="方正仿宋_GBK" w:hAnsi="Times New Roman" w:hint="eastAsia"/>
                <w:sz w:val="28"/>
                <w:szCs w:val="28"/>
              </w:rPr>
              <w:t>合  计</w:t>
            </w:r>
          </w:p>
        </w:tc>
        <w:tc>
          <w:tcPr>
            <w:tcW w:w="2847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50</w:t>
            </w:r>
          </w:p>
        </w:tc>
        <w:tc>
          <w:tcPr>
            <w:tcW w:w="2848" w:type="dxa"/>
            <w:vAlign w:val="center"/>
          </w:tcPr>
          <w:p w:rsidR="00A6571B" w:rsidRDefault="00A6571B">
            <w:pPr>
              <w:spacing w:line="400" w:lineRule="exact"/>
              <w:jc w:val="center"/>
              <w:textAlignment w:val="center"/>
              <w:rPr>
                <w:rFonts w:ascii="Times New Roman" w:eastAsia="仿宋_GB2312" w:hAnsi="Times New Roman" w:cs="Times New Roman"/>
                <w:sz w:val="28"/>
                <w:szCs w:val="28"/>
              </w:rPr>
            </w:pPr>
            <w:r>
              <w:rPr>
                <w:rFonts w:ascii="Times New Roman" w:eastAsia="仿宋_GB2312" w:hAnsi="Times New Roman" w:cs="Times New Roman"/>
                <w:sz w:val="28"/>
                <w:szCs w:val="28"/>
              </w:rPr>
              <w:t>50</w:t>
            </w:r>
          </w:p>
        </w:tc>
      </w:tr>
    </w:tbl>
    <w:p w:rsidR="00A6571B" w:rsidRDefault="00A6571B"/>
    <w:p w:rsidR="00A6571B" w:rsidRDefault="00A6571B">
      <w:pPr>
        <w:ind w:firstLine="640"/>
        <w:rPr>
          <w:vanish/>
          <w:sz w:val="32"/>
          <w:szCs w:val="32"/>
        </w:rPr>
      </w:pPr>
    </w:p>
    <w:p w:rsidR="00A6571B" w:rsidRDefault="00A6571B" w:rsidP="00C076BC">
      <w:pPr>
        <w:sectPr w:rsidR="00A6571B" w:rsidSect="00C076BC">
          <w:type w:val="continuous"/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E222E1" w:rsidRDefault="00E222E1"/>
    <w:sectPr w:rsidR="00E222E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方正小标宋_GBK">
    <w:charset w:val="86"/>
    <w:family w:val="script"/>
    <w:pitch w:val="default"/>
    <w:sig w:usb0="A00002BF" w:usb1="38CF7CFA" w:usb2="00082016" w:usb3="00000000" w:csb0="00040001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0" w:usb3="00000000" w:csb0="000001FF" w:csb1="00000000"/>
  </w:font>
  <w:font w:name="方正黑体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仿宋_GBK">
    <w:altName w:val="微软雅黑"/>
    <w:charset w:val="86"/>
    <w:family w:val="script"/>
    <w:pitch w:val="default"/>
    <w:sig w:usb0="00000000" w:usb1="0000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normal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571B"/>
    <w:rsid w:val="00A6571B"/>
    <w:rsid w:val="00E222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  <w15:docId w15:val="{302939C1-22CA-4BDA-B801-843A7E9EF3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标题1"/>
    <w:basedOn w:val="a"/>
    <w:next w:val="a"/>
    <w:qFormat/>
    <w:rsid w:val="00A6571B"/>
    <w:pPr>
      <w:tabs>
        <w:tab w:val="left" w:pos="9193"/>
        <w:tab w:val="left" w:pos="9827"/>
      </w:tabs>
      <w:overflowPunct w:val="0"/>
      <w:autoSpaceDE w:val="0"/>
      <w:autoSpaceDN w:val="0"/>
      <w:snapToGrid w:val="0"/>
      <w:spacing w:line="760" w:lineRule="atLeast"/>
      <w:jc w:val="center"/>
    </w:pPr>
    <w:rPr>
      <w:rFonts w:ascii="方正小标宋_GBK" w:eastAsia="方正小标宋_GBK" w:hAnsi="Times" w:cs="Times New Roman"/>
      <w:sz w:val="4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38</Words>
  <Characters>218</Characters>
  <Application>Microsoft Office Word</Application>
  <DocSecurity>0</DocSecurity>
  <Lines>1</Lines>
  <Paragraphs>1</Paragraphs>
  <ScaleCrop>false</ScaleCrop>
  <Company/>
  <LinksUpToDate>false</LinksUpToDate>
  <CharactersWithSpaces>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qiu le</dc:creator>
  <cp:keywords/>
  <dc:description/>
  <cp:lastModifiedBy/>
  <cp:revision>1</cp:revision>
  <dcterms:created xsi:type="dcterms:W3CDTF">2020-08-04T11:02:00Z</dcterms:created>
</cp:coreProperties>
</file>