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ind w:left="1400" w:leftChars="300" w:hanging="440" w:hangingChars="100"/>
        <w:jc w:val="center"/>
        <w:rPr>
          <w:rFonts w:ascii="华文中宋" w:hAnsi="华文中宋" w:eastAsia="华文中宋"/>
          <w:sz w:val="44"/>
          <w:szCs w:val="44"/>
        </w:rPr>
      </w:pPr>
      <w:bookmarkStart w:id="0" w:name="_GoBack"/>
      <w:r>
        <w:rPr>
          <w:rFonts w:hint="eastAsia" w:ascii="华文中宋" w:hAnsi="华文中宋" w:eastAsia="华文中宋"/>
          <w:sz w:val="44"/>
          <w:szCs w:val="44"/>
        </w:rPr>
        <w:t>2022年度全省广播电视公益广告</w:t>
      </w:r>
    </w:p>
    <w:p>
      <w:pPr>
        <w:ind w:left="1400" w:leftChars="300" w:hanging="440" w:hangingChars="100"/>
        <w:jc w:val="center"/>
        <w:rPr>
          <w:rFonts w:ascii="华文中宋" w:hAnsi="华文中宋" w:eastAsia="华文中宋"/>
          <w:sz w:val="44"/>
          <w:szCs w:val="44"/>
        </w:rPr>
      </w:pPr>
      <w:r>
        <w:rPr>
          <w:rFonts w:hint="eastAsia" w:ascii="华文中宋" w:hAnsi="华文中宋" w:eastAsia="华文中宋"/>
          <w:sz w:val="44"/>
          <w:szCs w:val="44"/>
        </w:rPr>
        <w:t>优秀作品获奖目录</w:t>
      </w:r>
    </w:p>
    <w:bookmarkEnd w:id="0"/>
    <w:p>
      <w:pPr>
        <w:widowControl/>
        <w:spacing w:line="540" w:lineRule="exact"/>
        <w:ind w:firstLine="0"/>
        <w:rPr>
          <w:rFonts w:ascii="黑体" w:hAnsi="黑体" w:eastAsia="黑体"/>
          <w:szCs w:val="32"/>
        </w:rPr>
      </w:pPr>
    </w:p>
    <w:p>
      <w:pPr>
        <w:widowControl/>
        <w:spacing w:line="540" w:lineRule="exact"/>
        <w:ind w:firstLine="0"/>
        <w:rPr>
          <w:rFonts w:ascii="华文仿宋" w:hAnsi="华文仿宋" w:eastAsia="华文仿宋"/>
          <w:szCs w:val="32"/>
        </w:rPr>
      </w:pPr>
      <w:r>
        <w:rPr>
          <w:rFonts w:hint="eastAsia" w:ascii="黑体" w:hAnsi="黑体" w:eastAsia="黑体"/>
          <w:szCs w:val="32"/>
        </w:rPr>
        <w:t>一、广播类获奖作品及创作者名单（10个）</w:t>
      </w:r>
      <w:r>
        <w:rPr>
          <w:rFonts w:hint="eastAsia" w:ascii="华文仿宋" w:hAnsi="华文仿宋" w:eastAsia="华文仿宋"/>
          <w:szCs w:val="32"/>
        </w:rPr>
        <w:t>：</w:t>
      </w:r>
      <w:r>
        <w:rPr>
          <w:rFonts w:ascii="华文仿宋" w:hAnsi="华文仿宋" w:eastAsia="华文仿宋"/>
          <w:szCs w:val="32"/>
        </w:rPr>
        <w:t xml:space="preserve"> </w:t>
      </w:r>
    </w:p>
    <w:p>
      <w:pPr>
        <w:spacing w:line="600" w:lineRule="exact"/>
        <w:ind w:firstLineChars="195"/>
        <w:rPr>
          <w:rFonts w:ascii="黑体" w:hAnsi="黑体" w:eastAsia="黑体"/>
          <w:szCs w:val="32"/>
        </w:rPr>
      </w:pPr>
      <w:r>
        <w:rPr>
          <w:rFonts w:hint="eastAsia" w:ascii="黑体" w:hAnsi="黑体" w:eastAsia="黑体"/>
          <w:szCs w:val="32"/>
        </w:rPr>
        <w:t>一等奖</w:t>
      </w:r>
    </w:p>
    <w:p>
      <w:pPr>
        <w:spacing w:line="600" w:lineRule="exact"/>
        <w:ind w:firstLineChars="195"/>
        <w:rPr>
          <w:rFonts w:ascii="华文仿宋" w:hAnsi="华文仿宋" w:eastAsia="华文仿宋"/>
          <w:szCs w:val="32"/>
        </w:rPr>
      </w:pPr>
      <w:r>
        <w:rPr>
          <w:rFonts w:hint="eastAsia" w:ascii="华文仿宋" w:hAnsi="华文仿宋" w:eastAsia="华文仿宋"/>
          <w:szCs w:val="32"/>
        </w:rPr>
        <w:t>营造有温度的网络空间（江苏人民广播电台）</w:t>
      </w:r>
    </w:p>
    <w:p>
      <w:pPr>
        <w:spacing w:line="600" w:lineRule="exact"/>
        <w:ind w:firstLineChars="195"/>
        <w:rPr>
          <w:rFonts w:ascii="黑体" w:hAnsi="黑体" w:eastAsia="黑体"/>
          <w:szCs w:val="32"/>
        </w:rPr>
      </w:pPr>
      <w:r>
        <w:rPr>
          <w:rFonts w:hint="eastAsia" w:ascii="黑体" w:hAnsi="黑体" w:eastAsia="黑体"/>
          <w:szCs w:val="32"/>
        </w:rPr>
        <w:t>二等奖</w:t>
      </w:r>
    </w:p>
    <w:p>
      <w:pPr>
        <w:widowControl/>
        <w:spacing w:line="600" w:lineRule="exact"/>
        <w:ind w:firstLineChars="195"/>
        <w:rPr>
          <w:rFonts w:ascii="华文仿宋" w:hAnsi="华文仿宋" w:eastAsia="华文仿宋"/>
          <w:szCs w:val="32"/>
        </w:rPr>
      </w:pPr>
      <w:r>
        <w:rPr>
          <w:rFonts w:hint="eastAsia" w:ascii="华文仿宋" w:hAnsi="华文仿宋" w:eastAsia="华文仿宋"/>
          <w:szCs w:val="32"/>
        </w:rPr>
        <w:t>国风说唱系列-惊蛰（江苏人民广播电台）</w:t>
      </w:r>
    </w:p>
    <w:p>
      <w:pPr>
        <w:widowControl/>
        <w:spacing w:line="600" w:lineRule="exact"/>
        <w:ind w:firstLine="640" w:firstLineChars="200"/>
        <w:rPr>
          <w:rFonts w:ascii="华文仿宋" w:hAnsi="华文仿宋" w:eastAsia="华文仿宋"/>
          <w:szCs w:val="32"/>
        </w:rPr>
      </w:pPr>
      <w:r>
        <w:rPr>
          <w:rFonts w:hint="eastAsia" w:ascii="华文仿宋" w:hAnsi="华文仿宋" w:eastAsia="华文仿宋"/>
          <w:szCs w:val="32"/>
        </w:rPr>
        <w:t>对电信诈骗say no（徐州市广播电视台）</w:t>
      </w:r>
    </w:p>
    <w:p>
      <w:pPr>
        <w:widowControl/>
        <w:spacing w:line="600" w:lineRule="exact"/>
        <w:ind w:firstLine="640" w:firstLineChars="200"/>
        <w:rPr>
          <w:rFonts w:ascii="华文仿宋" w:hAnsi="华文仿宋" w:eastAsia="华文仿宋"/>
          <w:szCs w:val="32"/>
        </w:rPr>
      </w:pPr>
      <w:r>
        <w:rPr>
          <w:rFonts w:hint="eastAsia" w:ascii="华文仿宋" w:hAnsi="华文仿宋" w:eastAsia="华文仿宋"/>
          <w:szCs w:val="32"/>
        </w:rPr>
        <w:t>安全生产莫侥幸（泰州市广播电视台）</w:t>
      </w:r>
    </w:p>
    <w:p>
      <w:pPr>
        <w:widowControl/>
        <w:spacing w:line="600" w:lineRule="exact"/>
        <w:ind w:firstLineChars="195"/>
        <w:rPr>
          <w:rFonts w:ascii="黑体" w:hAnsi="黑体" w:eastAsia="黑体" w:cs="宋体"/>
          <w:szCs w:val="32"/>
        </w:rPr>
      </w:pPr>
      <w:r>
        <w:rPr>
          <w:rFonts w:hint="eastAsia" w:ascii="黑体" w:hAnsi="黑体" w:eastAsia="黑体" w:cs="宋体"/>
          <w:szCs w:val="32"/>
        </w:rPr>
        <w:t>三等奖</w:t>
      </w:r>
    </w:p>
    <w:p>
      <w:pPr>
        <w:widowControl/>
        <w:spacing w:line="600" w:lineRule="exact"/>
        <w:ind w:firstLineChars="195"/>
        <w:rPr>
          <w:rFonts w:ascii="华文仿宋" w:hAnsi="华文仿宋" w:eastAsia="华文仿宋" w:cs="宋体"/>
          <w:szCs w:val="32"/>
        </w:rPr>
      </w:pPr>
      <w:r>
        <w:rPr>
          <w:rFonts w:hint="eastAsia" w:ascii="华文仿宋" w:hAnsi="华文仿宋" w:eastAsia="华文仿宋" w:cs="宋体"/>
          <w:szCs w:val="32"/>
        </w:rPr>
        <w:t>新时代系列（江苏人民广播电台）</w:t>
      </w:r>
    </w:p>
    <w:p>
      <w:pPr>
        <w:widowControl/>
        <w:spacing w:line="600" w:lineRule="exact"/>
        <w:ind w:firstLineChars="195"/>
        <w:rPr>
          <w:rFonts w:ascii="华文仿宋" w:hAnsi="华文仿宋" w:eastAsia="华文仿宋" w:cs="宋体"/>
          <w:szCs w:val="32"/>
        </w:rPr>
      </w:pPr>
      <w:r>
        <w:rPr>
          <w:rFonts w:hint="eastAsia" w:ascii="华文仿宋" w:hAnsi="华文仿宋" w:eastAsia="华文仿宋" w:cs="宋体"/>
          <w:szCs w:val="32"/>
        </w:rPr>
        <w:t>反诈小剧场（江苏人民广播电台）</w:t>
      </w:r>
    </w:p>
    <w:p>
      <w:pPr>
        <w:widowControl/>
        <w:spacing w:line="600" w:lineRule="exact"/>
        <w:ind w:firstLineChars="195"/>
        <w:rPr>
          <w:rFonts w:ascii="华文仿宋" w:hAnsi="华文仿宋" w:eastAsia="华文仿宋" w:cs="宋体"/>
          <w:szCs w:val="32"/>
        </w:rPr>
      </w:pPr>
      <w:r>
        <w:rPr>
          <w:rFonts w:hint="eastAsia" w:ascii="华文仿宋" w:hAnsi="华文仿宋" w:eastAsia="华文仿宋" w:cs="宋体"/>
          <w:szCs w:val="32"/>
        </w:rPr>
        <w:t>信息时代的新关爱老人（徐州市广播电视台）</w:t>
      </w:r>
    </w:p>
    <w:p>
      <w:pPr>
        <w:widowControl/>
        <w:spacing w:line="600" w:lineRule="exact"/>
        <w:ind w:firstLineChars="195"/>
        <w:rPr>
          <w:rFonts w:ascii="华文仿宋" w:hAnsi="华文仿宋" w:eastAsia="华文仿宋" w:cs="宋体"/>
          <w:szCs w:val="32"/>
        </w:rPr>
      </w:pPr>
      <w:r>
        <w:rPr>
          <w:rFonts w:hint="eastAsia" w:ascii="华文仿宋" w:hAnsi="华文仿宋" w:eastAsia="华文仿宋" w:cs="宋体"/>
          <w:szCs w:val="32"/>
        </w:rPr>
        <w:t>全民阅读02（昆山市融媒体中心）</w:t>
      </w:r>
    </w:p>
    <w:p>
      <w:pPr>
        <w:widowControl/>
        <w:spacing w:line="600" w:lineRule="exact"/>
        <w:ind w:firstLineChars="195"/>
        <w:rPr>
          <w:rFonts w:ascii="华文仿宋" w:hAnsi="华文仿宋" w:eastAsia="华文仿宋" w:cs="宋体"/>
          <w:szCs w:val="32"/>
        </w:rPr>
      </w:pPr>
      <w:r>
        <w:rPr>
          <w:rFonts w:hint="eastAsia" w:ascii="华文仿宋" w:hAnsi="华文仿宋" w:eastAsia="华文仿宋" w:cs="宋体"/>
          <w:szCs w:val="32"/>
        </w:rPr>
        <w:t>爱要好好说（镇江市广播电视台）</w:t>
      </w:r>
    </w:p>
    <w:p>
      <w:pPr>
        <w:widowControl/>
        <w:spacing w:line="600" w:lineRule="exact"/>
        <w:ind w:firstLine="640" w:firstLineChars="200"/>
        <w:rPr>
          <w:rFonts w:ascii="华文仿宋" w:hAnsi="华文仿宋" w:eastAsia="华文仿宋" w:cs="宋体"/>
          <w:szCs w:val="32"/>
        </w:rPr>
      </w:pPr>
      <w:r>
        <w:rPr>
          <w:rFonts w:hint="eastAsia" w:ascii="华文仿宋" w:hAnsi="华文仿宋" w:eastAsia="华文仿宋" w:cs="宋体"/>
          <w:szCs w:val="32"/>
        </w:rPr>
        <w:t>如果，没有如果（常州市广播电视台）</w:t>
      </w:r>
    </w:p>
    <w:p>
      <w:pPr>
        <w:spacing w:line="600" w:lineRule="exact"/>
        <w:ind w:firstLine="640" w:firstLineChars="200"/>
        <w:rPr>
          <w:rFonts w:ascii="华文仿宋" w:hAnsi="华文仿宋" w:eastAsia="华文仿宋" w:cs="宋体"/>
          <w:szCs w:val="32"/>
        </w:rPr>
      </w:pPr>
    </w:p>
    <w:p>
      <w:pPr>
        <w:spacing w:line="600" w:lineRule="exact"/>
        <w:ind w:firstLine="0"/>
        <w:rPr>
          <w:rFonts w:ascii="华文仿宋" w:hAnsi="华文仿宋" w:eastAsia="华文仿宋"/>
          <w:szCs w:val="32"/>
        </w:rPr>
      </w:pPr>
      <w:r>
        <w:rPr>
          <w:rFonts w:hint="eastAsia" w:ascii="黑体" w:hAnsi="黑体" w:eastAsia="黑体"/>
          <w:szCs w:val="32"/>
        </w:rPr>
        <w:t>二、电视类获奖作品及创作者名单（12个）</w:t>
      </w:r>
      <w:r>
        <w:rPr>
          <w:rFonts w:hint="eastAsia" w:ascii="华文仿宋" w:hAnsi="华文仿宋" w:eastAsia="华文仿宋"/>
          <w:szCs w:val="32"/>
        </w:rPr>
        <w:t>：</w:t>
      </w:r>
      <w:r>
        <w:rPr>
          <w:rFonts w:ascii="华文仿宋" w:hAnsi="华文仿宋" w:eastAsia="华文仿宋"/>
          <w:szCs w:val="32"/>
        </w:rPr>
        <w:t xml:space="preserve"> </w:t>
      </w:r>
    </w:p>
    <w:p>
      <w:pPr>
        <w:widowControl/>
        <w:spacing w:line="600" w:lineRule="exact"/>
        <w:ind w:firstLineChars="195"/>
        <w:rPr>
          <w:rFonts w:ascii="黑体" w:hAnsi="黑体" w:eastAsia="黑体"/>
          <w:szCs w:val="32"/>
        </w:rPr>
      </w:pPr>
      <w:r>
        <w:rPr>
          <w:rFonts w:hint="eastAsia" w:ascii="黑体" w:hAnsi="黑体" w:eastAsia="黑体"/>
          <w:szCs w:val="32"/>
        </w:rPr>
        <w:t>一等奖</w:t>
      </w:r>
    </w:p>
    <w:p>
      <w:pPr>
        <w:widowControl/>
        <w:spacing w:line="600" w:lineRule="exact"/>
        <w:ind w:firstLineChars="195"/>
        <w:rPr>
          <w:rFonts w:ascii="华文仿宋" w:hAnsi="华文仿宋" w:eastAsia="华文仿宋" w:cs="宋体"/>
          <w:color w:val="000000"/>
          <w:szCs w:val="32"/>
        </w:rPr>
      </w:pPr>
      <w:r>
        <w:rPr>
          <w:rFonts w:hint="eastAsia" w:ascii="华文仿宋" w:hAnsi="华文仿宋" w:eastAsia="华文仿宋"/>
          <w:color w:val="000000" w:themeColor="text1"/>
          <w:szCs w:val="21"/>
          <w14:textFill>
            <w14:solidFill>
              <w14:schemeClr w14:val="tx1"/>
            </w14:solidFill>
          </w14:textFill>
        </w:rPr>
        <w:t>乡村振兴在路上（广东左点广告传媒有限公司）</w:t>
      </w:r>
    </w:p>
    <w:p>
      <w:pPr>
        <w:widowControl/>
        <w:spacing w:line="600" w:lineRule="exact"/>
        <w:ind w:firstLineChars="195"/>
        <w:rPr>
          <w:rFonts w:ascii="黑体" w:hAnsi="黑体" w:eastAsia="黑体" w:cs="宋体"/>
          <w:color w:val="000000"/>
          <w:szCs w:val="32"/>
        </w:rPr>
      </w:pPr>
      <w:r>
        <w:rPr>
          <w:rFonts w:hint="eastAsia" w:ascii="黑体" w:hAnsi="黑体" w:eastAsia="黑体" w:cs="宋体"/>
          <w:color w:val="000000"/>
          <w:szCs w:val="32"/>
        </w:rPr>
        <w:t>二等奖</w:t>
      </w:r>
    </w:p>
    <w:p>
      <w:pPr>
        <w:spacing w:line="600" w:lineRule="exact"/>
        <w:ind w:firstLineChars="195"/>
        <w:rPr>
          <w:rFonts w:ascii="华文仿宋" w:hAnsi="华文仿宋" w:eastAsia="华文仿宋"/>
          <w:color w:val="000000" w:themeColor="text1"/>
          <w:szCs w:val="21"/>
          <w14:textFill>
            <w14:solidFill>
              <w14:schemeClr w14:val="tx1"/>
            </w14:solidFill>
          </w14:textFill>
        </w:rPr>
      </w:pPr>
      <w:r>
        <w:rPr>
          <w:rFonts w:hint="eastAsia" w:ascii="华文仿宋" w:hAnsi="华文仿宋" w:eastAsia="华文仿宋"/>
          <w:color w:val="000000" w:themeColor="text1"/>
          <w:szCs w:val="21"/>
          <w14:textFill>
            <w14:solidFill>
              <w14:schemeClr w14:val="tx1"/>
            </w14:solidFill>
          </w14:textFill>
        </w:rPr>
        <w:t>时代新偶像（泰州市广播电视台）</w:t>
      </w:r>
    </w:p>
    <w:p>
      <w:pPr>
        <w:spacing w:line="600" w:lineRule="exact"/>
        <w:ind w:firstLineChars="195"/>
        <w:rPr>
          <w:rFonts w:ascii="华文仿宋" w:hAnsi="华文仿宋" w:eastAsia="华文仿宋"/>
          <w:color w:val="000000" w:themeColor="text1"/>
          <w:szCs w:val="21"/>
          <w14:textFill>
            <w14:solidFill>
              <w14:schemeClr w14:val="tx1"/>
            </w14:solidFill>
          </w14:textFill>
        </w:rPr>
      </w:pPr>
      <w:r>
        <w:rPr>
          <w:rFonts w:hint="eastAsia" w:ascii="华文仿宋" w:hAnsi="华文仿宋" w:eastAsia="华文仿宋"/>
          <w:color w:val="000000" w:themeColor="text1"/>
          <w:szCs w:val="21"/>
          <w14:textFill>
            <w14:solidFill>
              <w14:schemeClr w14:val="tx1"/>
            </w14:solidFill>
          </w14:textFill>
        </w:rPr>
        <w:t>看见（盘古影业有限公司）</w:t>
      </w:r>
    </w:p>
    <w:p>
      <w:pPr>
        <w:spacing w:line="600" w:lineRule="exact"/>
        <w:ind w:firstLineChars="195"/>
        <w:rPr>
          <w:rFonts w:ascii="华文仿宋" w:hAnsi="华文仿宋" w:eastAsia="华文仿宋"/>
          <w:color w:val="000000" w:themeColor="text1"/>
          <w:szCs w:val="21"/>
          <w14:textFill>
            <w14:solidFill>
              <w14:schemeClr w14:val="tx1"/>
            </w14:solidFill>
          </w14:textFill>
        </w:rPr>
      </w:pPr>
      <w:r>
        <w:rPr>
          <w:rFonts w:hint="eastAsia" w:ascii="华文仿宋" w:hAnsi="华文仿宋" w:eastAsia="华文仿宋"/>
          <w:color w:val="000000" w:themeColor="text1"/>
          <w:szCs w:val="21"/>
          <w14:textFill>
            <w14:solidFill>
              <w14:schemeClr w14:val="tx1"/>
            </w14:solidFill>
          </w14:textFill>
        </w:rPr>
        <w:t>穿越84年时空的对话（江苏龙虎网信息科技股份有限公司）</w:t>
      </w:r>
    </w:p>
    <w:p>
      <w:pPr>
        <w:spacing w:line="600" w:lineRule="exact"/>
        <w:ind w:firstLineChars="195"/>
        <w:rPr>
          <w:rFonts w:ascii="黑体" w:hAnsi="黑体" w:eastAsia="黑体"/>
          <w:szCs w:val="32"/>
        </w:rPr>
      </w:pPr>
      <w:r>
        <w:rPr>
          <w:rFonts w:hint="eastAsia" w:ascii="黑体" w:hAnsi="黑体" w:eastAsia="黑体"/>
          <w:szCs w:val="32"/>
        </w:rPr>
        <w:t>三等奖</w:t>
      </w:r>
    </w:p>
    <w:p>
      <w:pPr>
        <w:spacing w:line="600" w:lineRule="exact"/>
        <w:ind w:firstLineChars="195"/>
        <w:rPr>
          <w:rFonts w:ascii="华文仿宋" w:hAnsi="华文仿宋" w:eastAsia="华文仿宋"/>
          <w:szCs w:val="32"/>
        </w:rPr>
      </w:pPr>
      <w:r>
        <w:rPr>
          <w:rFonts w:hint="eastAsia" w:ascii="华文仿宋" w:hAnsi="华文仿宋" w:eastAsia="华文仿宋"/>
          <w:szCs w:val="32"/>
        </w:rPr>
        <w:t>筑牢安全防线，严守安全底线（铜山区融媒体中心）</w:t>
      </w:r>
    </w:p>
    <w:p>
      <w:pPr>
        <w:spacing w:line="600" w:lineRule="exact"/>
        <w:ind w:firstLineChars="195"/>
        <w:rPr>
          <w:rFonts w:ascii="华文仿宋" w:hAnsi="华文仿宋" w:eastAsia="华文仿宋"/>
          <w:szCs w:val="32"/>
        </w:rPr>
      </w:pPr>
      <w:r>
        <w:rPr>
          <w:rFonts w:hint="eastAsia" w:ascii="华文仿宋" w:hAnsi="华文仿宋" w:eastAsia="华文仿宋"/>
          <w:szCs w:val="32"/>
        </w:rPr>
        <w:t>用勤劳的双手创造未来（江苏电视台）</w:t>
      </w:r>
    </w:p>
    <w:p>
      <w:pPr>
        <w:spacing w:line="600" w:lineRule="exact"/>
        <w:ind w:firstLineChars="195"/>
        <w:rPr>
          <w:rFonts w:ascii="华文仿宋" w:hAnsi="华文仿宋" w:eastAsia="华文仿宋"/>
          <w:szCs w:val="32"/>
        </w:rPr>
      </w:pPr>
      <w:r>
        <w:rPr>
          <w:rFonts w:hint="eastAsia" w:ascii="华文仿宋" w:hAnsi="华文仿宋" w:eastAsia="华文仿宋"/>
          <w:szCs w:val="32"/>
        </w:rPr>
        <w:t>当你老了（扬州市广播电视台）</w:t>
      </w:r>
    </w:p>
    <w:p>
      <w:pPr>
        <w:spacing w:line="600" w:lineRule="exact"/>
        <w:ind w:firstLineChars="195"/>
        <w:rPr>
          <w:rFonts w:ascii="华文仿宋" w:hAnsi="华文仿宋" w:eastAsia="华文仿宋"/>
          <w:szCs w:val="32"/>
        </w:rPr>
      </w:pPr>
      <w:r>
        <w:rPr>
          <w:rFonts w:hint="eastAsia" w:ascii="华文仿宋" w:hAnsi="华文仿宋" w:eastAsia="华文仿宋"/>
          <w:szCs w:val="32"/>
        </w:rPr>
        <w:t>上牢“安全锁” 不做“透明人”（泰州市广播电视台）</w:t>
      </w:r>
    </w:p>
    <w:p>
      <w:pPr>
        <w:spacing w:line="600" w:lineRule="exact"/>
        <w:ind w:firstLineChars="195"/>
        <w:rPr>
          <w:rFonts w:ascii="华文仿宋" w:hAnsi="华文仿宋" w:eastAsia="华文仿宋"/>
          <w:szCs w:val="32"/>
        </w:rPr>
      </w:pPr>
      <w:r>
        <w:rPr>
          <w:rFonts w:hint="eastAsia" w:ascii="华文仿宋" w:hAnsi="华文仿宋" w:eastAsia="华文仿宋"/>
          <w:szCs w:val="32"/>
        </w:rPr>
        <w:t>“一”系列动画（南京市广播电视台）</w:t>
      </w:r>
    </w:p>
    <w:p>
      <w:pPr>
        <w:spacing w:line="600" w:lineRule="exact"/>
        <w:ind w:firstLineChars="195"/>
        <w:rPr>
          <w:rFonts w:ascii="华文仿宋" w:hAnsi="华文仿宋" w:eastAsia="华文仿宋"/>
          <w:szCs w:val="32"/>
        </w:rPr>
      </w:pPr>
      <w:r>
        <w:rPr>
          <w:rFonts w:hint="eastAsia" w:ascii="华文仿宋" w:hAnsi="华文仿宋" w:eastAsia="华文仿宋"/>
          <w:szCs w:val="32"/>
        </w:rPr>
        <w:t>腐败多米诺（太仓市融媒体中心）</w:t>
      </w:r>
    </w:p>
    <w:p>
      <w:pPr>
        <w:spacing w:line="600" w:lineRule="exact"/>
        <w:ind w:firstLineChars="195"/>
        <w:rPr>
          <w:rFonts w:ascii="华文仿宋" w:hAnsi="华文仿宋" w:eastAsia="华文仿宋"/>
          <w:szCs w:val="32"/>
        </w:rPr>
      </w:pPr>
      <w:r>
        <w:rPr>
          <w:rFonts w:hint="eastAsia" w:ascii="华文仿宋" w:hAnsi="华文仿宋" w:eastAsia="华文仿宋"/>
          <w:szCs w:val="32"/>
        </w:rPr>
        <w:t>古建新生 续写传奇（苏州玛雅概念文化传媒有限公司）</w:t>
      </w:r>
    </w:p>
    <w:p>
      <w:pPr>
        <w:spacing w:line="600" w:lineRule="exact"/>
        <w:ind w:firstLineChars="195"/>
        <w:rPr>
          <w:rFonts w:ascii="华文仿宋" w:hAnsi="华文仿宋" w:eastAsia="华文仿宋"/>
          <w:szCs w:val="32"/>
        </w:rPr>
      </w:pPr>
      <w:r>
        <w:rPr>
          <w:rFonts w:hint="eastAsia" w:ascii="华文仿宋" w:hAnsi="华文仿宋" w:eastAsia="华文仿宋"/>
          <w:szCs w:val="32"/>
        </w:rPr>
        <w:t>省时交通（盱眙县融媒体中心）</w:t>
      </w: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AFF" w:usb1="C000247B" w:usb2="00000009" w:usb3="00000000" w:csb0="200001FF" w:csb1="00000000"/>
  </w:font>
  <w:font w:name="方正仿宋_GBK">
    <w:altName w:val="微软雅黑"/>
    <w:panose1 w:val="00000000000000000000"/>
    <w:charset w:val="86"/>
    <w:family w:val="script"/>
    <w:pitch w:val="default"/>
    <w:sig w:usb0="00000000" w:usb1="00000000" w:usb2="00000010" w:usb3="00000000" w:csb0="00040000" w:csb1="00000000"/>
  </w:font>
  <w:font w:name="华文中宋">
    <w:altName w:val="宋体"/>
    <w:panose1 w:val="02010600040101010101"/>
    <w:charset w:val="86"/>
    <w:family w:val="auto"/>
    <w:pitch w:val="default"/>
    <w:sig w:usb0="00000000" w:usb1="00000000" w:usb2="00000010" w:usb3="00000000" w:csb0="0004009F" w:csb1="00000000"/>
  </w:font>
  <w:font w:name="华文仿宋">
    <w:altName w:val="仿宋"/>
    <w:panose1 w:val="02010600040101010101"/>
    <w:charset w:val="86"/>
    <w:family w:val="auto"/>
    <w:pitch w:val="default"/>
    <w:sig w:usb0="00000000" w:usb1="00000000" w:usb2="00000010" w:usb3="00000000" w:csb0="0004009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ED9089E"/>
    <w:rsid w:val="5ED908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ascii="Times New Roman" w:hAnsi="Times New Roman" w:eastAsia="方正仿宋_GBK" w:cs="Times New Roman"/>
      <w:snapToGrid w:val="0"/>
      <w:kern w:val="0"/>
      <w:sz w:val="32"/>
      <w:szCs w:val="20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Office_11.1.0.9513_F1E327BC-269C-435d-A152-05C5408002CA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2022-08-23T03:17:00Z</dcterms:created>
  <dc:creator>仇乐</dc:creator>
  <cp:lastModifiedBy>仇乐</cp:lastModifiedBy>
  <dcterms:modified xsi:type="dcterms:W3CDTF">2022-08-23T03:18:09Z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2052-11.1.0.9513</vt:lpwstr>
  </property>
</Properties>
</file>