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书宋_GBK" w:eastAsia="方正书宋_GBK" w:cs="方正书宋_GBK"/>
          <w:b/>
          <w:bCs/>
          <w:sz w:val="36"/>
          <w:szCs w:val="36"/>
        </w:rPr>
      </w:pPr>
    </w:p>
    <w:p>
      <w:pPr>
        <w:spacing w:line="620" w:lineRule="exact"/>
        <w:jc w:val="center"/>
        <w:rPr>
          <w:rFonts w:ascii="方正小标宋简体" w:eastAsia="方正小标宋简体" w:cs="方正书宋_GBK"/>
          <w:b/>
          <w:bCs/>
          <w:sz w:val="44"/>
          <w:szCs w:val="44"/>
        </w:rPr>
      </w:pPr>
      <w:r>
        <w:rPr>
          <w:rFonts w:hint="eastAsia" w:ascii="方正小标宋简体" w:eastAsia="方正小标宋简体" w:cs="方正书宋_GBK"/>
          <w:b/>
          <w:bCs/>
          <w:sz w:val="44"/>
          <w:szCs w:val="44"/>
        </w:rPr>
        <w:t>全国新闻出版广播影视系统先进集体</w:t>
      </w:r>
    </w:p>
    <w:p>
      <w:pPr>
        <w:spacing w:line="620" w:lineRule="exact"/>
        <w:jc w:val="center"/>
        <w:rPr>
          <w:rFonts w:hint="eastAsia" w:ascii="方正小标宋简体" w:eastAsia="方正小标宋简体" w:cs="方正书宋_GBK"/>
          <w:b/>
          <w:bCs/>
          <w:sz w:val="44"/>
          <w:szCs w:val="44"/>
        </w:rPr>
      </w:pPr>
      <w:r>
        <w:rPr>
          <w:rFonts w:hint="eastAsia" w:ascii="方正小标宋简体" w:eastAsia="方正小标宋简体" w:cs="方正书宋_GBK"/>
          <w:b/>
          <w:bCs/>
          <w:sz w:val="44"/>
          <w:szCs w:val="44"/>
        </w:rPr>
        <w:t>拟表彰对象</w:t>
      </w:r>
    </w:p>
    <w:p>
      <w:pPr>
        <w:jc w:val="center"/>
        <w:rPr>
          <w:rFonts w:hint="eastAsia" w:ascii="方正书宋_GBK" w:eastAsia="方正书宋_GBK" w:cs="方正书宋_GBK"/>
          <w:sz w:val="32"/>
          <w:szCs w:val="32"/>
        </w:rPr>
      </w:pPr>
    </w:p>
    <w:p>
      <w:pPr>
        <w:jc w:val="both"/>
        <w:rPr>
          <w:rFonts w:hint="eastAsia" w:ascii="仿宋_GB2312" w:eastAsia="仿宋_GB2312" w:cs="仿宋_GB2312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 w:cs="仿宋_GB2312"/>
          <w:b/>
          <w:bCs/>
          <w:sz w:val="32"/>
          <w:szCs w:val="32"/>
          <w:lang w:eastAsia="zh-CN"/>
        </w:rPr>
        <w:t>北京市</w:t>
      </w:r>
    </w:p>
    <w:p>
      <w:pPr>
        <w:jc w:val="both"/>
        <w:rPr>
          <w:rFonts w:hint="eastAsia" w:asci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eastAsia="仿宋_GB2312" w:cs="仿宋_GB2312"/>
          <w:sz w:val="32"/>
          <w:szCs w:val="32"/>
          <w:lang w:eastAsia="zh-CN"/>
        </w:rPr>
        <w:t>北京市委宣传部影视处</w:t>
      </w:r>
    </w:p>
    <w:p>
      <w:pPr>
        <w:jc w:val="both"/>
        <w:rPr>
          <w:rFonts w:hint="eastAsia" w:asci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eastAsia="仿宋_GB2312" w:cs="仿宋_GB2312"/>
          <w:sz w:val="32"/>
          <w:szCs w:val="32"/>
          <w:lang w:eastAsia="zh-CN"/>
        </w:rPr>
        <w:t>中国书店有限责任公司</w:t>
      </w:r>
    </w:p>
    <w:p>
      <w:pPr>
        <w:jc w:val="both"/>
        <w:rPr>
          <w:rFonts w:hint="eastAsia" w:asci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eastAsia="仿宋_GB2312" w:cs="仿宋_GB2312"/>
          <w:sz w:val="32"/>
          <w:szCs w:val="32"/>
          <w:lang w:eastAsia="zh-CN"/>
        </w:rPr>
        <w:t>北京出版集团有限责任公司人文社科图书出版事业部</w:t>
      </w:r>
    </w:p>
    <w:p>
      <w:pPr>
        <w:jc w:val="both"/>
        <w:rPr>
          <w:rFonts w:hint="eastAsia" w:asci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eastAsia="仿宋_GB2312" w:cs="仿宋_GB2312"/>
          <w:sz w:val="32"/>
          <w:szCs w:val="32"/>
          <w:lang w:eastAsia="zh-CN"/>
        </w:rPr>
        <w:t>北京广播电视台北京新闻广播</w:t>
      </w:r>
    </w:p>
    <w:p>
      <w:pPr>
        <w:jc w:val="both"/>
        <w:rPr>
          <w:rFonts w:hint="eastAsia" w:asci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eastAsia="仿宋_GB2312" w:cs="仿宋_GB2312"/>
          <w:sz w:val="32"/>
          <w:szCs w:val="32"/>
          <w:lang w:eastAsia="zh-CN"/>
        </w:rPr>
        <w:t>北京市昌平区融媒体中心</w:t>
      </w:r>
    </w:p>
    <w:p>
      <w:pPr>
        <w:jc w:val="both"/>
        <w:rPr>
          <w:rFonts w:hint="eastAsia" w:asci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eastAsia="仿宋_GB2312" w:cs="仿宋_GB2312"/>
          <w:sz w:val="32"/>
          <w:szCs w:val="32"/>
          <w:lang w:eastAsia="zh-CN"/>
        </w:rPr>
        <w:t>北京市怀柔区融媒体中心新闻编辑部</w:t>
      </w:r>
    </w:p>
    <w:p>
      <w:pPr>
        <w:jc w:val="both"/>
        <w:rPr>
          <w:rFonts w:hint="eastAsia" w:asci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eastAsia="仿宋_GB2312" w:cs="仿宋_GB2312"/>
          <w:sz w:val="32"/>
          <w:szCs w:val="32"/>
          <w:lang w:eastAsia="zh-CN"/>
        </w:rPr>
        <w:t>北京北广传媒影视股份有限公司</w:t>
      </w:r>
    </w:p>
    <w:p>
      <w:pPr>
        <w:jc w:val="both"/>
        <w:rPr>
          <w:rFonts w:hint="eastAsia" w:ascii="仿宋_GB2312" w:eastAsia="仿宋_GB2312" w:cs="仿宋_GB2312"/>
          <w:sz w:val="32"/>
          <w:szCs w:val="32"/>
          <w:lang w:val="en-US" w:eastAsia="zh-CN"/>
        </w:rPr>
      </w:pPr>
    </w:p>
    <w:p>
      <w:pPr>
        <w:rPr>
          <w:rFonts w:hint="eastAsia" w:ascii="仿宋_GB2312" w:eastAsia="仿宋_GB2312" w:cs="仿宋_GB2312"/>
          <w:b/>
          <w:bCs/>
          <w:sz w:val="32"/>
          <w:szCs w:val="32"/>
          <w:lang w:val="en-US"/>
        </w:rPr>
      </w:pPr>
      <w:r>
        <w:rPr>
          <w:rFonts w:hint="eastAsia" w:ascii="仿宋_GB2312" w:eastAsia="仿宋_GB2312" w:cs="仿宋_GB2312"/>
          <w:b/>
          <w:bCs/>
          <w:sz w:val="32"/>
          <w:szCs w:val="32"/>
          <w:lang w:val="en-US"/>
        </w:rPr>
        <w:t>天津市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新蕾出版社（天津）有限公司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天津人民出版社有限公司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天津广播电视台电视新闻中心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天津市东丽区融媒体中心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</w:p>
    <w:p>
      <w:pPr>
        <w:rPr>
          <w:rFonts w:hint="eastAsia" w:ascii="仿宋_GB2312" w:eastAsia="仿宋_GB2312" w:cs="仿宋_GB2312"/>
          <w:b/>
          <w:bCs/>
          <w:sz w:val="32"/>
          <w:szCs w:val="32"/>
          <w:lang w:val="en-US"/>
        </w:rPr>
      </w:pPr>
      <w:r>
        <w:rPr>
          <w:rFonts w:hint="eastAsia" w:ascii="仿宋_GB2312" w:eastAsia="仿宋_GB2312" w:cs="仿宋_GB2312"/>
          <w:b/>
          <w:bCs/>
          <w:sz w:val="32"/>
          <w:szCs w:val="32"/>
          <w:lang w:val="en-US"/>
        </w:rPr>
        <w:t>河北省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河北省新华书店有限责任公司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河北电影制片厂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邢台市文化市场综合行政执法局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沧州市春雨农村数字电影院线公司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秦皇岛市旅游和文化广电局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河北广播电视台《中华好诗词》栏目组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河北广电信息网络集团股份有限公司正定分公司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衡水市电视台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</w:p>
    <w:p>
      <w:pPr>
        <w:rPr>
          <w:rFonts w:hint="eastAsia" w:ascii="仿宋_GB2312" w:eastAsia="仿宋_GB2312" w:cs="仿宋_GB2312"/>
          <w:b/>
          <w:bCs/>
          <w:sz w:val="32"/>
          <w:szCs w:val="32"/>
          <w:lang w:val="en-US"/>
        </w:rPr>
      </w:pPr>
      <w:r>
        <w:rPr>
          <w:rFonts w:hint="eastAsia" w:ascii="仿宋_GB2312" w:eastAsia="仿宋_GB2312" w:cs="仿宋_GB2312"/>
          <w:b/>
          <w:bCs/>
          <w:sz w:val="32"/>
          <w:szCs w:val="32"/>
          <w:lang w:val="en-US"/>
        </w:rPr>
        <w:t>山西省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山西科学技术出版社有限责任公司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《编辑之友》杂志社有限责任公司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阳泉市新兴农村数字电影院线有限公司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山西广播电视无线管理中心1125台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山西广播电视台交通广播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太原市广播电视台交通广播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临汾市广播电视台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</w:p>
    <w:p>
      <w:pPr>
        <w:rPr>
          <w:rFonts w:hint="eastAsia" w:asci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 w:cs="仿宋_GB2312"/>
          <w:b/>
          <w:bCs/>
          <w:sz w:val="32"/>
          <w:szCs w:val="32"/>
          <w:lang w:val="en-US"/>
        </w:rPr>
        <w:t>内蒙古自治区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内蒙古鄂尔多斯市新华书店有限公司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内蒙古自治区新闻出版广电局微波传输总站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二连浩特市文体旅游广电局传输中心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西乌珠穆沁旗广播电视台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内蒙古广播电视台《开卷有理》栏目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</w:p>
    <w:p>
      <w:pPr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 w:cs="仿宋_GB2312"/>
          <w:b/>
          <w:bCs/>
          <w:sz w:val="32"/>
          <w:szCs w:val="32"/>
          <w:lang w:val="en-US"/>
        </w:rPr>
        <w:t>辽宁省</w:t>
      </w:r>
    </w:p>
    <w:p>
      <w:pPr>
        <w:jc w:val="both"/>
        <w:rPr>
          <w:rFonts w:asci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highlight w:val="none"/>
          <w:lang w:val="en-US" w:eastAsia="zh-CN"/>
        </w:rPr>
        <w:t>锦州市新闻出版局（版权局）</w:t>
      </w:r>
    </w:p>
    <w:p>
      <w:pPr>
        <w:jc w:val="both"/>
        <w:rPr>
          <w:rFonts w:asci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highlight w:val="none"/>
          <w:lang w:val="en-US" w:eastAsia="zh-CN"/>
        </w:rPr>
        <w:t>营口市新闻出版</w:t>
      </w:r>
      <w:r>
        <w:rPr>
          <w:rFonts w:hint="eastAsia" w:ascii="仿宋_GB2312" w:eastAsia="仿宋_GB2312" w:cs="仿宋_GB2312"/>
          <w:sz w:val="32"/>
          <w:szCs w:val="32"/>
          <w:highlight w:val="none"/>
          <w:lang w:val="en-US" w:eastAsia="zh-CN"/>
        </w:rPr>
        <w:t>局</w:t>
      </w:r>
      <w:r>
        <w:rPr>
          <w:rFonts w:ascii="仿宋_GB2312" w:eastAsia="仿宋_GB2312" w:cs="仿宋_GB2312"/>
          <w:sz w:val="32"/>
          <w:szCs w:val="32"/>
          <w:highlight w:val="none"/>
          <w:lang w:val="en-US" w:eastAsia="zh-CN"/>
        </w:rPr>
        <w:t>（版权局）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辽宁省广播电视抚顺石棚山转播台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本溪市文化旅游和广播电视局广电管理科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东港市孤山电视转播台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阜新市广播电视台电视节目部</w:t>
      </w:r>
    </w:p>
    <w:p>
      <w:pPr>
        <w:jc w:val="both"/>
        <w:rPr>
          <w:rFonts w:asci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asci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昌图县文化旅游和广播电视局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朝阳电视转播台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盘锦市融媒体发展中心三一五转播台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</w:p>
    <w:p>
      <w:pPr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 w:cs="仿宋_GB2312"/>
          <w:b/>
          <w:bCs/>
          <w:sz w:val="32"/>
          <w:szCs w:val="32"/>
          <w:lang w:val="en-US"/>
        </w:rPr>
        <w:t>吉林省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吉林省“扫黄打非”工作领导小组办公室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长春出版社（长春出版传媒集团有限责任公司）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吉视传媒影院投资管理有限公司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吉林省广播电视安全播出调度中心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公主岭市融媒体中心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通化市广播电视台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白山市广播电视台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</w:p>
    <w:p>
      <w:pPr>
        <w:rPr>
          <w:rFonts w:hint="eastAsia" w:ascii="仿宋_GB2312" w:eastAsia="仿宋_GB2312" w:cs="仿宋_GB2312"/>
          <w:b/>
          <w:bCs/>
          <w:sz w:val="32"/>
          <w:szCs w:val="32"/>
          <w:lang w:val="en-US"/>
        </w:rPr>
      </w:pPr>
      <w:r>
        <w:rPr>
          <w:rFonts w:hint="eastAsia" w:ascii="仿宋_GB2312" w:eastAsia="仿宋_GB2312" w:cs="仿宋_GB2312"/>
          <w:b/>
          <w:bCs/>
          <w:sz w:val="32"/>
          <w:szCs w:val="32"/>
          <w:lang w:val="en-US"/>
        </w:rPr>
        <w:t>黑龙江省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牡丹江市新华书店有限公司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大庆市文化广电和旅游局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黑龙江少年儿童出版社有限公司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黑龙江广播电视台时政新闻部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黑龙江省广播电视局904台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哈尔滨市广播电视台广播融媒体创新团队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</w:p>
    <w:p>
      <w:pPr>
        <w:rPr>
          <w:rFonts w:hint="eastAsia" w:asci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 w:cs="仿宋_GB2312"/>
          <w:b/>
          <w:bCs/>
          <w:sz w:val="32"/>
          <w:szCs w:val="32"/>
          <w:lang w:val="en-US"/>
        </w:rPr>
        <w:t>上海市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上海电影（集团）有限公司演员剧团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上海市委宣传部印刷发行处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上海教育出版社有限公司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上海图书有限公司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上海书城五角场店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上海广播电视台东方广播中心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上海市闵行区广播电视台制作部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上海一财梵泰传媒科技有限公司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</w:p>
    <w:p>
      <w:pPr>
        <w:rPr>
          <w:rFonts w:hint="eastAsia" w:asci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 w:cs="仿宋_GB2312"/>
          <w:b/>
          <w:bCs/>
          <w:sz w:val="32"/>
          <w:szCs w:val="32"/>
          <w:lang w:val="en-US"/>
        </w:rPr>
        <w:t>江苏省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南京出版社有限公司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苏州市文化广电和旅游局</w:t>
      </w:r>
    </w:p>
    <w:p>
      <w:pPr>
        <w:jc w:val="both"/>
        <w:rPr>
          <w:rFonts w:asci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highlight w:val="none"/>
          <w:lang w:val="en-US" w:eastAsia="zh-CN"/>
        </w:rPr>
        <w:t>苏州市委宣传部（版权局）出版与版权管理处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常州市文化市场综合行政执法支队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江苏凤凰新华书店集团有限公司姜堰分公司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江苏省广播电视总台融媒体新闻中心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江苏省广电有线信息网络股份有限公司淮安分公司技术部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盐城市文化广电和旅游局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扬州市广播电视台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宿迁市宿城区龙河镇文化广播电视服务中心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</w:p>
    <w:p>
      <w:pPr>
        <w:rPr>
          <w:rFonts w:hint="eastAsia" w:asci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 w:cs="仿宋_GB2312"/>
          <w:b/>
          <w:bCs/>
          <w:sz w:val="32"/>
          <w:szCs w:val="32"/>
          <w:lang w:val="en-US"/>
        </w:rPr>
        <w:t>浙江省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宁波市文化市场综合行政执法队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龙游县文化和广电旅游体育局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浙江省新华书店集团有限公司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嘉兴市文化广电旅游局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浙江新农村数字电影院线有限公司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浙江人民美术出版社有限公司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华数传媒网络有限公司新媒体事业部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杭州市广播电视台综合频道新闻部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遂昌县广播电视台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</w:p>
    <w:p>
      <w:pPr>
        <w:rPr>
          <w:rFonts w:hint="eastAsia" w:ascii="仿宋_GB2312" w:eastAsia="仿宋_GB2312" w:cs="仿宋_GB2312"/>
          <w:b/>
          <w:bCs/>
          <w:sz w:val="32"/>
          <w:szCs w:val="32"/>
          <w:lang w:val="en-US"/>
        </w:rPr>
      </w:pPr>
      <w:r>
        <w:rPr>
          <w:rFonts w:hint="eastAsia" w:ascii="仿宋_GB2312" w:eastAsia="仿宋_GB2312" w:cs="仿宋_GB2312"/>
          <w:b/>
          <w:bCs/>
          <w:sz w:val="32"/>
          <w:szCs w:val="32"/>
          <w:lang w:val="en-US"/>
        </w:rPr>
        <w:t>安徽省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合肥新华书店有限公司三孝口店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安徽省新闻出版局、版权局、电影局行政审批办公室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滁州市广播电视新闻出版局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马鞍山市文化和旅游局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合肥市包河区广播电视新闻出版局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安徽广播电视台宣城发射台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</w:p>
    <w:p>
      <w:pPr>
        <w:jc w:val="both"/>
        <w:rPr>
          <w:rFonts w:hint="eastAsia" w:asci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 w:cs="仿宋_GB2312"/>
          <w:b/>
          <w:bCs/>
          <w:sz w:val="32"/>
          <w:szCs w:val="32"/>
          <w:lang w:val="en-US"/>
        </w:rPr>
        <w:t>福建省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福建少年儿童出版社有限责任公司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福建电视台东南频道《中国正在说》栏目组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龙岩广播电视发射台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厦门广播电视集团技术中心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泉州市文化广电和旅游局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福建省广播电视监测中心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浦城县广播电视台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宁德市蕉城区广播电视事业局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</w:p>
    <w:p>
      <w:pPr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 w:cs="仿宋_GB2312"/>
          <w:b/>
          <w:bCs/>
          <w:sz w:val="32"/>
          <w:szCs w:val="32"/>
          <w:lang w:val="en-US"/>
        </w:rPr>
        <w:t>江西省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庐山管理局“扫黄打非”工作领导小组办公室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江西新华发行集团有限公司新余市分公司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江西省版权保护中心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江西广播电视台电视新闻中心（新闻频道）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宜春市文化广电新闻出版旅游局</w:t>
      </w:r>
    </w:p>
    <w:p>
      <w:pPr>
        <w:jc w:val="both"/>
        <w:rPr>
          <w:rFonts w:asci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highlight w:val="none"/>
          <w:lang w:val="en-US" w:eastAsia="zh-CN"/>
        </w:rPr>
        <w:t>南昌市文化广电新闻出版旅游局（版权局）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</w:p>
    <w:p>
      <w:pPr>
        <w:rPr>
          <w:rFonts w:hint="eastAsia" w:asci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 w:cs="仿宋_GB2312"/>
          <w:b/>
          <w:bCs/>
          <w:sz w:val="32"/>
          <w:szCs w:val="32"/>
          <w:lang w:val="en-US"/>
        </w:rPr>
        <w:t>山东省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山东省“扫黄打非”工作领导小组办公室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青岛出版集团有限公司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潍坊市文化和旅游局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泰安市文化市场综合执法支队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明天出版社有限公司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山东省广播电视局泰山转播台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德州市新闻出版广电局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山东广播电视台融媒体资讯中心新媒体编辑部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山东影视制作股份有限公司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商河县广播电视台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</w:p>
    <w:p>
      <w:pPr>
        <w:rPr>
          <w:rFonts w:hint="eastAsia" w:asci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 w:cs="仿宋_GB2312"/>
          <w:b/>
          <w:bCs/>
          <w:sz w:val="32"/>
          <w:szCs w:val="32"/>
          <w:lang w:val="en-US"/>
        </w:rPr>
        <w:t>河南省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河南省新华书店发行集团有限公司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河南广播电视台交通广播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兰考县广播电视台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新乡市文化广电和外事旅游局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滑县广播电视局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永城市文化广电和旅游局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汝州市文化市场综合执法大队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济源市文化市场综合执法大队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</w:p>
    <w:p>
      <w:pPr>
        <w:rPr>
          <w:rFonts w:hint="eastAsia" w:asci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 w:cs="仿宋_GB2312"/>
          <w:b/>
          <w:bCs/>
          <w:sz w:val="32"/>
          <w:szCs w:val="32"/>
          <w:lang w:val="en-US"/>
        </w:rPr>
        <w:t>湖北省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湖北美术出版社有限公司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湖北广播电视台新闻广播部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武汉市广播电视台新闻综合频道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宜昌三峡电视台</w:t>
      </w:r>
    </w:p>
    <w:p>
      <w:pPr>
        <w:jc w:val="both"/>
        <w:rPr>
          <w:rFonts w:asci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highlight w:val="none"/>
          <w:lang w:val="en-US" w:eastAsia="zh-CN"/>
        </w:rPr>
        <w:t>钟祥市文化和旅游局（广播电视局）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</w:p>
    <w:p>
      <w:pPr>
        <w:rPr>
          <w:rFonts w:hint="eastAsia" w:ascii="仿宋_GB2312" w:eastAsia="仿宋_GB2312" w:cs="仿宋_GB2312"/>
          <w:b/>
          <w:bCs/>
          <w:sz w:val="32"/>
          <w:szCs w:val="32"/>
          <w:lang w:val="en-US"/>
        </w:rPr>
      </w:pPr>
      <w:r>
        <w:rPr>
          <w:rFonts w:hint="eastAsia" w:ascii="仿宋_GB2312" w:eastAsia="仿宋_GB2312" w:cs="仿宋_GB2312"/>
          <w:b/>
          <w:bCs/>
          <w:sz w:val="32"/>
          <w:szCs w:val="32"/>
          <w:lang w:val="en-US"/>
        </w:rPr>
        <w:t>湖南省</w:t>
      </w:r>
    </w:p>
    <w:p>
      <w:pPr>
        <w:jc w:val="both"/>
        <w:rPr>
          <w:rFonts w:asci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asci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株洲市</w:t>
      </w:r>
      <w:r>
        <w:rPr>
          <w:rFonts w:hint="eastAsia" w:asci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文化</w:t>
      </w:r>
      <w:r>
        <w:rPr>
          <w:rFonts w:asci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旅游广电体育局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永州市“扫黄打非”工作小组办公室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长沙市文化旅游广电局</w:t>
      </w:r>
    </w:p>
    <w:p>
      <w:pPr>
        <w:jc w:val="both"/>
        <w:rPr>
          <w:rFonts w:asci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highlight w:val="none"/>
          <w:lang w:val="en-US" w:eastAsia="zh-CN"/>
        </w:rPr>
        <w:t>湖南省新闻出版广电局监听监看中心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湖南广播电视台新闻综合频道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浏阳市融媒体中心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资兴市文化旅游广电体育局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湘西州羊峰山电视调频转播台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桃江县广播电视台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湖南广播电视台电影频道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</w:p>
    <w:p>
      <w:pPr>
        <w:rPr>
          <w:rFonts w:hint="eastAsia" w:ascii="仿宋_GB2312" w:eastAsia="仿宋_GB2312" w:cs="仿宋_GB2312"/>
          <w:b/>
          <w:bCs/>
          <w:sz w:val="32"/>
          <w:szCs w:val="32"/>
          <w:lang w:val="en-US"/>
        </w:rPr>
      </w:pPr>
      <w:r>
        <w:rPr>
          <w:rFonts w:hint="eastAsia" w:ascii="仿宋_GB2312" w:eastAsia="仿宋_GB2312" w:cs="仿宋_GB2312"/>
          <w:b/>
          <w:bCs/>
          <w:sz w:val="32"/>
          <w:szCs w:val="32"/>
          <w:lang w:val="en-US"/>
        </w:rPr>
        <w:t>广东省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广东新华发行集团股份有限公司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广州出版社有限公司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广东省宣传事务中心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广东省广播电视节目监听监看中心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清远市广播电视台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佛山市电视台纪录片工作室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广东省信宜732台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梅州市广播电视台《民生820》栏目组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惠东县广播电视台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</w:p>
    <w:p>
      <w:pPr>
        <w:rPr>
          <w:rFonts w:hint="eastAsia" w:asci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 w:cs="仿宋_GB2312"/>
          <w:b/>
          <w:bCs/>
          <w:sz w:val="32"/>
          <w:szCs w:val="32"/>
          <w:lang w:val="en-US"/>
        </w:rPr>
        <w:t>广西壮族自治区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广西壮族自治区党委宣传部反非法反违禁处（广西壮族自治区“扫黄打非”办公室）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广西广播电视台北部湾之声（东南亚多媒体译制传播中心）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南宁市文化广电和旅游局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广西广播电视技术中心桂林分中心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广西广播电视台国际频道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</w:p>
    <w:p>
      <w:pPr>
        <w:rPr>
          <w:rFonts w:hint="eastAsia" w:asci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 w:cs="仿宋_GB2312"/>
          <w:b/>
          <w:bCs/>
          <w:sz w:val="32"/>
          <w:szCs w:val="32"/>
          <w:lang w:val="en-US"/>
        </w:rPr>
        <w:t>海南省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海南凤凰新华出版发行有限责任公司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海口市广播电视台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海南广播电视台儋州微波站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琼海市广播电视台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</w:p>
    <w:p>
      <w:pPr>
        <w:rPr>
          <w:rFonts w:hint="eastAsia" w:asci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 w:cs="仿宋_GB2312"/>
          <w:b/>
          <w:bCs/>
          <w:sz w:val="32"/>
          <w:szCs w:val="32"/>
          <w:lang w:val="en-US"/>
        </w:rPr>
        <w:t>重庆市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《当代党员》编辑部（全媒体中心）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重庆新华传媒有限公司采购分公司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重庆市江津区文化和旅游发展委员会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重庆市大足区广播电视台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重庆市北碚区文化委员会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</w:p>
    <w:p>
      <w:pPr>
        <w:rPr>
          <w:rFonts w:hint="eastAsia" w:asci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 w:cs="仿宋_GB2312"/>
          <w:b/>
          <w:bCs/>
          <w:sz w:val="32"/>
          <w:szCs w:val="32"/>
          <w:lang w:val="en-US"/>
        </w:rPr>
        <w:t>四川省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四川民族出版社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四川广播电视台新闻中心时政新闻部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新华影轩(北京)影视文化股份有限公司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泸州市文化广播电视和旅游局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宜宾市文化广播电视和旅游局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四川省有线广播电视网络股份有限公司成都分公司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四川省广播电视局新龙台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乐山市文化广播电视和旅游局广播电视事业发展科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巴中市平昌县文化广播电视和旅游局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</w:p>
    <w:p>
      <w:pPr>
        <w:rPr>
          <w:rFonts w:hint="eastAsia" w:asci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 w:cs="仿宋_GB2312"/>
          <w:b/>
          <w:bCs/>
          <w:sz w:val="32"/>
          <w:szCs w:val="32"/>
          <w:lang w:val="en-US"/>
        </w:rPr>
        <w:t>贵州省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余庆县农村数字电影放映队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当代先锋网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贵州广播电视台融媒体中心采编部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铜仁市广播电视转播台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六盘水市钟山区融媒体中心（六盘水市钟山区广播电视站）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</w:p>
    <w:p>
      <w:pPr>
        <w:rPr>
          <w:rFonts w:hint="eastAsia" w:ascii="仿宋_GB2312" w:eastAsia="仿宋_GB2312" w:cs="仿宋_GB2312"/>
          <w:b/>
          <w:bCs/>
          <w:sz w:val="32"/>
          <w:szCs w:val="32"/>
          <w:lang w:val="en-US"/>
        </w:rPr>
      </w:pPr>
      <w:r>
        <w:rPr>
          <w:rFonts w:hint="eastAsia" w:ascii="仿宋_GB2312" w:eastAsia="仿宋_GB2312" w:cs="仿宋_GB2312"/>
          <w:b/>
          <w:bCs/>
          <w:sz w:val="32"/>
          <w:szCs w:val="32"/>
          <w:lang w:val="en-US"/>
        </w:rPr>
        <w:t>云南省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云南新华书店集团有限公司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怒江州广播影视民族语译制管理中心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云南广播电视台都市频道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曲靖市广播电视局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云南省广播电视局安全播出监测中心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玉溪市广播电视台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保山市广播电视发射台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楚雄州广播电视事业建设和安全播出监测中心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</w:p>
    <w:p>
      <w:pPr>
        <w:rPr>
          <w:rFonts w:hint="eastAsia" w:ascii="仿宋_GB2312" w:eastAsia="仿宋_GB2312" w:cs="仿宋_GB2312"/>
          <w:b/>
          <w:bCs/>
          <w:sz w:val="32"/>
          <w:szCs w:val="32"/>
          <w:lang w:val="en-US"/>
        </w:rPr>
      </w:pPr>
      <w:r>
        <w:rPr>
          <w:rFonts w:hint="eastAsia" w:ascii="仿宋_GB2312" w:eastAsia="仿宋_GB2312" w:cs="仿宋_GB2312"/>
          <w:b/>
          <w:bCs/>
          <w:sz w:val="32"/>
          <w:szCs w:val="32"/>
          <w:lang w:val="en-US"/>
        </w:rPr>
        <w:t>西藏自治区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西藏自治区党委宣传部文化安全监管处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西藏人民出版社藏文编辑室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西藏人民广播电台新媒体中心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西藏电视台电视新闻节目中心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拉萨市广播电视局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林芝市文化广播电视局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西藏自治区广播电视局034台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西藏自治区广播电视局隆子中波转播台</w:t>
      </w:r>
    </w:p>
    <w:p>
      <w:pPr>
        <w:rPr>
          <w:rFonts w:ascii="仿宋_GB2312" w:eastAsia="仿宋_GB2312" w:cs="仿宋_GB2312"/>
          <w:b/>
          <w:bCs/>
          <w:sz w:val="32"/>
          <w:szCs w:val="32"/>
          <w:lang w:val="en-US"/>
        </w:rPr>
      </w:pPr>
    </w:p>
    <w:p>
      <w:pPr>
        <w:rPr>
          <w:rFonts w:hint="eastAsia" w:ascii="仿宋_GB2312" w:eastAsia="仿宋_GB2312" w:cs="仿宋_GB2312"/>
          <w:b/>
          <w:bCs/>
          <w:sz w:val="32"/>
          <w:szCs w:val="32"/>
          <w:lang w:val="en-US"/>
        </w:rPr>
      </w:pPr>
      <w:r>
        <w:rPr>
          <w:rFonts w:hint="eastAsia" w:ascii="仿宋_GB2312" w:eastAsia="仿宋_GB2312" w:cs="仿宋_GB2312"/>
          <w:b/>
          <w:bCs/>
          <w:sz w:val="32"/>
          <w:szCs w:val="32"/>
          <w:lang w:val="en-US"/>
        </w:rPr>
        <w:t>陕西省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陕西西影电影频道经营有限责任公司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宝鸡市新华书店有限责任公司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宝鸡广播转播台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西安市广播电视台《每日聚焦》栏目组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汉中市文化和旅游局（文物广电局）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安康市广播电视台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铜川市广播电视台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榆林广播电视发射台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</w:p>
    <w:p>
      <w:pPr>
        <w:rPr>
          <w:rFonts w:hint="eastAsia" w:asci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 w:cs="仿宋_GB2312"/>
          <w:b/>
          <w:bCs/>
          <w:sz w:val="32"/>
          <w:szCs w:val="32"/>
          <w:lang w:val="en-US"/>
        </w:rPr>
        <w:t>甘肃省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甘肃省广播电视局行政管理服务中心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读者出版传媒股份有限公司读者杂志社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甘肃省广播电视总台电视新闻中心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陇南市文化广电和旅游局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天水市广播电视台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</w:p>
    <w:p>
      <w:pPr>
        <w:rPr>
          <w:rFonts w:hint="eastAsia" w:asci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 w:cs="仿宋_GB2312"/>
          <w:b/>
          <w:bCs/>
          <w:sz w:val="32"/>
          <w:szCs w:val="32"/>
          <w:lang w:val="en-US"/>
        </w:rPr>
        <w:t>青海省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大通回族土族自治县文化市场综合执法大队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青海广播电视台广播电视新闻中心</w:t>
      </w:r>
    </w:p>
    <w:p>
      <w:pPr>
        <w:jc w:val="both"/>
        <w:rPr>
          <w:rFonts w:asci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eastAsia="仿宋_GB2312" w:cs="仿宋_GB2312"/>
          <w:sz w:val="32"/>
          <w:szCs w:val="32"/>
          <w:highlight w:val="none"/>
          <w:lang w:val="en-US" w:eastAsia="zh-CN"/>
        </w:rPr>
        <w:t>海南藏族自治州</w:t>
      </w:r>
      <w:r>
        <w:rPr>
          <w:rFonts w:ascii="仿宋_GB2312" w:eastAsia="仿宋_GB2312" w:cs="仿宋_GB2312"/>
          <w:sz w:val="32"/>
          <w:szCs w:val="32"/>
          <w:highlight w:val="none"/>
          <w:lang w:val="en-US" w:eastAsia="zh-CN"/>
        </w:rPr>
        <w:t>文体旅游广电局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青海省广播电视监测中心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</w:p>
    <w:p>
      <w:pPr>
        <w:jc w:val="both"/>
        <w:rPr>
          <w:rFonts w:hint="eastAsia" w:asci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 w:cs="仿宋_GB2312"/>
          <w:b/>
          <w:bCs/>
          <w:sz w:val="32"/>
          <w:szCs w:val="32"/>
          <w:lang w:val="en-US" w:eastAsia="zh-CN"/>
        </w:rPr>
        <w:t>宁夏回族自治区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银川市新闻出版局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吴忠市新闻出版局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宁夏中卫新华书店有限公司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宁夏广播电视局科技与安全传输保障处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宁夏广播电视台交通频率部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</w:p>
    <w:p>
      <w:pPr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 w:cs="仿宋_GB2312"/>
          <w:b/>
          <w:bCs/>
          <w:sz w:val="32"/>
          <w:szCs w:val="32"/>
          <w:lang w:val="en-US"/>
        </w:rPr>
        <w:t>新疆维吾尔自治区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新疆广播电视台汉语综合广播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于田县文化体育广播影视局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巴音郭楞蒙古自治州电视台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木垒县广播电视高山发射台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</w:p>
    <w:p>
      <w:pPr>
        <w:rPr>
          <w:rFonts w:hint="eastAsia" w:asci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 w:cs="仿宋_GB2312"/>
          <w:b/>
          <w:bCs/>
          <w:sz w:val="32"/>
          <w:szCs w:val="32"/>
          <w:lang w:val="en-US"/>
        </w:rPr>
        <w:t>新疆</w:t>
      </w:r>
      <w:r>
        <w:rPr>
          <w:rFonts w:hint="eastAsia" w:ascii="仿宋_GB2312" w:eastAsia="仿宋_GB2312" w:cs="仿宋_GB2312"/>
          <w:b/>
          <w:bCs/>
          <w:sz w:val="32"/>
          <w:szCs w:val="32"/>
          <w:lang w:val="en-US" w:eastAsia="zh-CN"/>
        </w:rPr>
        <w:t>生产建设兵团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</w:p>
    <w:p>
      <w:pPr>
        <w:jc w:val="both"/>
        <w:rPr>
          <w:rFonts w:asci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highlight w:val="none"/>
          <w:lang w:val="en-US" w:eastAsia="zh-CN"/>
        </w:rPr>
        <w:t>新疆生产建设兵团广播电视台卫星地球站</w:t>
      </w:r>
    </w:p>
    <w:p>
      <w:pPr>
        <w:jc w:val="both"/>
        <w:rPr>
          <w:rFonts w:asci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highlight w:val="none"/>
          <w:lang w:val="en-US" w:eastAsia="zh-CN"/>
        </w:rPr>
        <w:t>新疆生产建设兵团第八师一四二团广播电视站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</w:p>
    <w:p>
      <w:pPr>
        <w:rPr>
          <w:rFonts w:hint="eastAsia" w:asci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 w:cs="仿宋_GB2312"/>
          <w:b/>
          <w:bCs/>
          <w:sz w:val="32"/>
          <w:szCs w:val="32"/>
          <w:lang w:val="en-US"/>
        </w:rPr>
        <w:t>中央单位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中国对外翻译有限公司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中国图书进出口（集团）总公司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中华书局有限公司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人民文学出版社有限公司图书发行部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中影数字巨幕（北京）有限公司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人民出版社发行部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中央宣传部出版产品质量监督检测中心印刷复制质量部</w:t>
      </w:r>
    </w:p>
    <w:p>
      <w:pPr>
        <w:jc w:val="both"/>
        <w:rPr>
          <w:rFonts w:ascii="仿宋_GB2312" w:eastAsia="仿宋_GB2312" w:cs="仿宋_GB2312"/>
          <w:spacing w:val="-6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pacing w:val="-6"/>
          <w:sz w:val="32"/>
          <w:szCs w:val="32"/>
          <w:lang w:val="en-US" w:eastAsia="zh-CN"/>
        </w:rPr>
        <w:t>中央广播电视总台原中央人民广播电台新闻中心早间节目部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中央广播电视总台欧洲拉美地区语言节目中心俄语部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中央广播电视总台原中央电视台新闻中心新媒体新闻部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中央广播电视总台社教节目中心《中国诗词大会》团队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国家广播电视总局宣传司新闻处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国家广播电视总局监管中心综合值班室（安全播出管理处）</w:t>
      </w:r>
    </w:p>
    <w:p>
      <w:pPr>
        <w:jc w:val="both"/>
        <w:rPr>
          <w:rFonts w:asci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国家广播电视总局七二四台</w:t>
      </w:r>
    </w:p>
    <w:p>
      <w:pPr>
        <w:jc w:val="both"/>
        <w:rPr>
          <w:rFonts w:hint="eastAsia" w:ascii="仿宋_GB2312" w:eastAsia="仿宋_GB2312" w:cs="仿宋_GB2312"/>
          <w:sz w:val="32"/>
          <w:szCs w:val="32"/>
          <w:lang w:eastAsia="zh-CN"/>
        </w:rPr>
      </w:pPr>
      <w:r>
        <w:rPr>
          <w:rFonts w:ascii="仿宋_GB2312" w:eastAsia="仿宋_GB2312" w:cs="仿宋_GB2312"/>
          <w:sz w:val="32"/>
          <w:szCs w:val="32"/>
          <w:lang w:val="en-US" w:eastAsia="zh-CN"/>
        </w:rPr>
        <w:t>国家广播电视总局信息中心网络安全处</w:t>
      </w:r>
      <w:bookmarkStart w:id="0" w:name="_GoBack"/>
      <w:bookmarkEnd w:id="0"/>
    </w:p>
    <w:sectPr>
      <w:footerReference r:id="rId3" w:type="default"/>
      <w:footerReference r:id="rId4" w:type="even"/>
      <w:pgSz w:w="11907" w:h="16840"/>
      <w:pgMar w:top="1985" w:right="1814" w:bottom="1985" w:left="1814" w:header="851" w:footer="992" w:gutter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DejaVu Sans">
    <w:panose1 w:val="020B0603030804020204"/>
    <w:charset w:val="00"/>
    <w:family w:val="roman"/>
    <w:pitch w:val="default"/>
    <w:sig w:usb0="E7006EFF" w:usb1="D200FDFF" w:usb2="0A246029" w:usb3="0400200C" w:csb0="600001FF" w:csb1="DFFF0000"/>
  </w:font>
  <w:font w:name="方正书宋_GBK">
    <w:altName w:val="方正宋体S-超大字符集"/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altName w:val="思源黑体 CN"/>
    <w:panose1 w:val="02000000000000000000"/>
    <w:charset w:val="00"/>
    <w:family w:val="auto"/>
    <w:pitch w:val="default"/>
    <w:sig w:usb0="00000001" w:usb1="08000000" w:usb2="00000000" w:usb3="00000000" w:csb0="0004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Arial">
    <w:altName w:val="DejaVu Sans"/>
    <w:panose1 w:val="020B0604020202020204"/>
    <w:charset w:val="00"/>
    <w:family w:val="auto"/>
    <w:pitch w:val="default"/>
    <w:sig w:usb0="00000000" w:usb1="00000000" w:usb2="00000008" w:usb3="00000000" w:csb0="400001FF" w:csb1="FFFF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="0" w:wrap="around" w:vAnchor="text" w:hAnchor="margin" w:xAlign="center" w:y="1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  <w:r>
      <w:rPr>
        <w:rStyle w:val="5"/>
      </w:rPr>
      <w:fldChar w:fldCharType="begin"/>
    </w:r>
    <w:r>
      <w:rPr>
        <w:rStyle w:val="5"/>
      </w:rPr>
      <w:instrText xml:space="preserve">Page</w:instrText>
    </w:r>
    <w:r>
      <w:rPr>
        <w:rStyle w:val="5"/>
      </w:rPr>
      <w:fldChar w:fldCharType="separate"/>
    </w:r>
    <w:r>
      <w:rPr>
        <w:rStyle w:val="5"/>
      </w:rPr>
      <w:t>1</w:t>
    </w:r>
    <w:r>
      <w:rPr>
        <w:rStyle w:val="5"/>
      </w:rPr>
      <w:fldChar w:fldCharType="end"/>
    </w:r>
  </w:p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="0" w:wrap="around" w:vAnchor="text" w:hAnchor="margin" w:xAlign="center" w:y="1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  <w:r>
      <w:rPr>
        <w:rStyle w:val="5"/>
      </w:rPr>
      <w:fldChar w:fldCharType="begin"/>
    </w:r>
    <w:r>
      <w:rPr>
        <w:rStyle w:val="5"/>
      </w:rPr>
      <w:instrText xml:space="preserve">Page</w:instrText>
    </w:r>
    <w:r>
      <w:rPr>
        <w:rStyle w:val="5"/>
      </w:rPr>
      <w:fldChar w:fldCharType="separate"/>
    </w:r>
    <w:r>
      <w:rPr>
        <w:rStyle w:val="5"/>
      </w:rPr>
      <w:t>1</w:t>
    </w:r>
    <w:r>
      <w:rPr>
        <w:rStyle w:val="5"/>
      </w:rPr>
      <w:fldChar w:fldCharType="end"/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growAutofit/>
    <w:useFELayout/>
    <w:useAltKinsokuLineBreakRules/>
    <w:splitPgBreakAndParaMark/>
    <w:compatSetting w:name="compatibilityMode" w:uri="http://schemas.microsoft.com/office/word" w:val="14"/>
  </w:compat>
  <w:rsids>
    <w:rsidRoot w:val="00000000"/>
    <w:rsid w:val="5EDAD418"/>
    <w:rsid w:val="6F76B69B"/>
    <w:rsid w:val="71FF6616"/>
    <w:rsid w:val="CA799453"/>
    <w:rsid w:val="DCBF88AB"/>
    <w:rsid w:val="EFF7C21F"/>
    <w:rsid w:val="F76F5614"/>
    <w:rsid w:val="FF27D828"/>
    <w:rsid w:val="FF7A8A24"/>
    <w:rsid w:val="FFD743F4"/>
    <w:rsid w:val="FFE59FB6"/>
    <w:rsid w:val="FFED8A5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qFormat/>
    <w:uiPriority w:val="0"/>
  </w:style>
  <w:style w:type="table" w:default="1" w:styleId="6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7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7"/>
      </w:tabs>
      <w:snapToGrid w:val="0"/>
      <w:jc w:val="center"/>
    </w:pPr>
    <w:rPr>
      <w:sz w:val="18"/>
    </w:rPr>
  </w:style>
  <w:style w:type="character" w:styleId="5">
    <w:name w:val="page number"/>
    <w:basedOn w:val="4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15</Pages>
  <Words>3233</Words>
  <Characters>3244</Characters>
  <Lines>298</Lines>
  <Paragraphs>263</Paragraphs>
  <TotalTime>87</TotalTime>
  <ScaleCrop>false</ScaleCrop>
  <LinksUpToDate>false</LinksUpToDate>
  <CharactersWithSpaces>3244</CharactersWithSpaces>
  <Application>WPS Office_10.1.0.8096_F1E327BC-269C-435d-A152-05C5408002CA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2018-07-13T23:11:00Z</dcterms:created>
  <dc:creator>d</dc:creator>
  <cp:lastModifiedBy>casic</cp:lastModifiedBy>
  <cp:lastPrinted>2020-12-14T08:58:27Z</cp:lastPrinted>
  <dcterms:modified xsi:type="dcterms:W3CDTF">2020-12-14T09:01:00Z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2052-10.1.0.8096</vt:lpwstr>
  </property>
</Properties>
</file>