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640" w:lineRule="exact"/>
        <w:ind w:firstLine="0"/>
        <w:rPr>
          <w:rFonts w:hint="default" w:ascii="Times New Roman" w:hAnsi="Times New Roman" w:eastAsia="方正黑体_GBK" w:cs="Times New Roman"/>
          <w:snapToGrid/>
          <w:szCs w:val="32"/>
        </w:rPr>
      </w:pPr>
      <w:r>
        <w:rPr>
          <w:rFonts w:hint="default" w:ascii="Times New Roman" w:hAnsi="Times New Roman" w:eastAsia="方正黑体_GBK" w:cs="Times New Roman"/>
          <w:snapToGrid/>
          <w:szCs w:val="32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ascii="仿宋" w:hAnsi="仿宋" w:eastAsia="仿宋" w:cs="仿宋"/>
          <w:b/>
          <w:bCs/>
          <w:snapToGrid/>
          <w:kern w:val="2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  <w:t>疫情防控工作要求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default" w:ascii="Times New Roman" w:hAnsi="Times New Roman" w:eastAsia="方正仿宋_GBK" w:cs="Times New Roman"/>
          <w:b/>
          <w:bCs/>
          <w:snapToGrid/>
          <w:kern w:val="2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根据新冠肺炎疫情防控要求，为确保参</w:t>
      </w:r>
      <w:r>
        <w:rPr>
          <w:rFonts w:hint="eastAsia" w:cs="Times New Roman"/>
          <w:snapToGrid/>
          <w:kern w:val="2"/>
          <w:szCs w:val="32"/>
          <w:lang w:eastAsia="zh-CN"/>
        </w:rPr>
        <w:t>加</w:t>
      </w: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活动人员健康安全，按照“谁派出、谁监测、谁负责”的原则，做好以下疫</w:t>
      </w:r>
      <w:bookmarkStart w:id="0" w:name="_GoBack"/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情防控工作。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一、流行病学史筛查。在活动前7天内有境内中高风险地区、境外旅行史和居住史，或被判定为新型冠状病毒感染者（确诊病例和无症状感染者）密切接触者，原则上不得参加活动，已治愈出院的确诊病例和已解除集中隔离医学观察的无症状感染者，尚在随访及医学观察期内的，不得参加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二、健康监测。参</w:t>
      </w:r>
      <w:r>
        <w:rPr>
          <w:rFonts w:hint="eastAsia" w:cs="Times New Roman"/>
          <w:snapToGrid/>
          <w:kern w:val="2"/>
          <w:szCs w:val="32"/>
          <w:lang w:eastAsia="zh-CN"/>
        </w:rPr>
        <w:t>加</w:t>
      </w: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活动人员自接到决赛通知至活动结束期内，应自行做好健康监测。一旦出现发热、寒战、乏力、咳嗽、流涕、咽痛、腹泻、呕吐、胸闷、嗅觉或味觉减退等症状，须及时就诊并告知工作组，服从调整安排。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三、报到时乘坐公共交通工具的，应严格做好个人防护，全程佩戴口罩，注意保持手部卫生，尽量保持与其他人员的距离，减少人员密集场所停留时间。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四、报到时，参</w:t>
      </w:r>
      <w:r>
        <w:rPr>
          <w:rFonts w:hint="eastAsia" w:cs="Times New Roman"/>
          <w:snapToGrid/>
          <w:kern w:val="2"/>
          <w:szCs w:val="32"/>
          <w:lang w:eastAsia="zh-CN"/>
        </w:rPr>
        <w:t>加</w:t>
      </w: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活动人员需主动出示健康码、行程码，接受体温测量，佩戴口罩；活动期间须全程佩戴普通医用外科口罩。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12591B"/>
    <w:rsid w:val="6F12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2022-07-27T00:42:00Z</dcterms:created>
  <dc:creator>仇乐</dc:creator>
  <cp:lastModifiedBy>仇乐</cp:lastModifiedBy>
  <dcterms:modified xsi:type="dcterms:W3CDTF">2022-07-27T00:46:12Z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