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ascii="华文仿宋" w:hAnsi="华文仿宋" w:eastAsia="华文仿宋"/>
          <w:sz w:val="32"/>
          <w:szCs w:val="32"/>
        </w:rPr>
      </w:pPr>
    </w:p>
    <w:p>
      <w:pPr>
        <w:widowControl/>
        <w:rPr>
          <w:rFonts w:ascii="华文仿宋" w:hAnsi="华文仿宋" w:eastAsia="华文仿宋"/>
          <w:sz w:val="32"/>
          <w:szCs w:val="32"/>
        </w:rPr>
      </w:pPr>
    </w:p>
    <w:p>
      <w:pPr>
        <w:tabs>
          <w:tab w:val="left" w:pos="2625"/>
        </w:tabs>
        <w:spacing w:before="156" w:beforeLines="50"/>
        <w:jc w:val="center"/>
        <w:rPr>
          <w:rFonts w:ascii="黑体" w:hAnsi="黑体" w:eastAsia="黑体"/>
          <w:sz w:val="44"/>
          <w:szCs w:val="44"/>
        </w:rPr>
      </w:pPr>
      <w:bookmarkStart w:id="0" w:name="_GoBack"/>
      <w:r>
        <w:rPr>
          <w:rFonts w:hint="eastAsia" w:ascii="黑体" w:hAnsi="黑体" w:eastAsia="黑体"/>
          <w:sz w:val="44"/>
          <w:szCs w:val="44"/>
        </w:rPr>
        <w:t>2020电视剧剧本创意大赛</w:t>
      </w:r>
    </w:p>
    <w:p>
      <w:pPr>
        <w:tabs>
          <w:tab w:val="left" w:pos="2625"/>
        </w:tabs>
        <w:spacing w:before="156" w:beforeLines="50"/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获奖作品名单公示</w:t>
      </w:r>
      <w:bookmarkEnd w:id="0"/>
    </w:p>
    <w:p>
      <w:pPr>
        <w:tabs>
          <w:tab w:val="left" w:pos="2625"/>
        </w:tabs>
        <w:spacing w:before="156" w:beforeLines="50"/>
        <w:jc w:val="center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（以作品首字母排序）</w:t>
      </w:r>
    </w:p>
    <w:p>
      <w:pPr>
        <w:tabs>
          <w:tab w:val="left" w:pos="2625"/>
        </w:tabs>
        <w:spacing w:before="312" w:beforeLines="100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十佳创意作品奖</w:t>
      </w:r>
    </w:p>
    <w:p>
      <w:pPr>
        <w:tabs>
          <w:tab w:val="left" w:pos="2625"/>
        </w:tabs>
        <w:spacing w:before="156" w:beforeLines="50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作品名称               报送单位（个人）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 xml:space="preserve">爱上特种兵      </w:t>
      </w:r>
      <w:r>
        <w:rPr>
          <w:rFonts w:ascii="华文仿宋" w:hAnsi="华文仿宋" w:eastAsia="华文仿宋"/>
          <w:sz w:val="32"/>
          <w:szCs w:val="32"/>
        </w:rPr>
        <w:t>捷成星纪元影视文化传媒有限公司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大国重器        徐州汉乐文化传播有限公司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警务联络官      苏州蓝白红影业有限公司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开国第一宴      姜铁军（山东省电力作家协会）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妈妈在等你      北京哇咖咖文化传媒有限公司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数风流人物      江苏省广播电视总台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信仰            凤凰传奇影业有限公司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一起深呼吸      江苏稻草熊影业有限公司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  <w:lang w:val="zh-TW"/>
        </w:rPr>
      </w:pPr>
      <w:r>
        <w:rPr>
          <w:rFonts w:hint="eastAsia" w:ascii="华文仿宋" w:hAnsi="华文仿宋" w:eastAsia="华文仿宋"/>
          <w:sz w:val="32"/>
          <w:szCs w:val="32"/>
        </w:rPr>
        <w:t xml:space="preserve">勇往直前的妈妈  </w:t>
      </w:r>
      <w:r>
        <w:rPr>
          <w:rFonts w:ascii="华文仿宋" w:hAnsi="华文仿宋" w:eastAsia="华文仿宋"/>
          <w:sz w:val="32"/>
          <w:szCs w:val="32"/>
          <w:lang w:val="zh-TW"/>
        </w:rPr>
        <w:t>秦</w:t>
      </w:r>
      <w:r>
        <w:rPr>
          <w:rFonts w:hint="eastAsia" w:ascii="华文仿宋" w:hAnsi="华文仿宋" w:eastAsia="华文仿宋"/>
          <w:sz w:val="32"/>
          <w:szCs w:val="32"/>
          <w:lang w:val="zh-TW"/>
        </w:rPr>
        <w:t xml:space="preserve">  </w:t>
      </w:r>
      <w:r>
        <w:rPr>
          <w:rFonts w:ascii="华文仿宋" w:hAnsi="华文仿宋" w:eastAsia="华文仿宋"/>
          <w:sz w:val="32"/>
          <w:szCs w:val="32"/>
          <w:lang w:val="zh-TW"/>
        </w:rPr>
        <w:t>天</w:t>
      </w:r>
      <w:r>
        <w:rPr>
          <w:rFonts w:hint="eastAsia" w:ascii="华文仿宋" w:hAnsi="华文仿宋" w:eastAsia="华文仿宋"/>
          <w:sz w:val="32"/>
          <w:szCs w:val="32"/>
          <w:lang w:val="zh-TW"/>
        </w:rPr>
        <w:t>（</w:t>
      </w:r>
      <w:r>
        <w:rPr>
          <w:rFonts w:hint="cs" w:ascii="华文仿宋" w:hAnsi="华文仿宋" w:eastAsia="华文仿宋"/>
          <w:sz w:val="32"/>
          <w:szCs w:val="32"/>
        </w:rPr>
        <w:t>江苏省工商联</w:t>
      </w:r>
      <w:r>
        <w:rPr>
          <w:rFonts w:hint="eastAsia" w:ascii="华文仿宋" w:hAnsi="华文仿宋" w:eastAsia="华文仿宋"/>
          <w:sz w:val="32"/>
          <w:szCs w:val="32"/>
          <w:lang w:val="zh-TW"/>
        </w:rPr>
        <w:t>）</w:t>
      </w:r>
    </w:p>
    <w:p>
      <w:pPr>
        <w:tabs>
          <w:tab w:val="left" w:pos="2625"/>
        </w:tabs>
        <w:spacing w:before="156" w:beforeLines="50"/>
        <w:ind w:firstLine="2560" w:firstLineChars="800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  <w:lang w:val="zh-TW"/>
        </w:rPr>
        <w:t>叶紫铃</w:t>
      </w:r>
      <w:r>
        <w:rPr>
          <w:rFonts w:hint="eastAsia" w:ascii="华文仿宋" w:hAnsi="华文仿宋" w:eastAsia="华文仿宋"/>
          <w:sz w:val="32"/>
          <w:szCs w:val="32"/>
          <w:lang w:val="zh-TW"/>
        </w:rPr>
        <w:t>（南京市）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pacing w:val="-20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 xml:space="preserve">与敌共眠        </w:t>
      </w:r>
      <w:r>
        <w:rPr>
          <w:rFonts w:hint="eastAsia" w:ascii="华文仿宋" w:hAnsi="华文仿宋" w:eastAsia="华文仿宋"/>
          <w:spacing w:val="-20"/>
          <w:sz w:val="32"/>
          <w:szCs w:val="32"/>
        </w:rPr>
        <w:t>幸福蓝海影视文化集团股份有限公司</w:t>
      </w:r>
    </w:p>
    <w:p>
      <w:pPr>
        <w:tabs>
          <w:tab w:val="left" w:pos="2625"/>
        </w:tabs>
        <w:spacing w:before="156" w:beforeLines="50"/>
        <w:jc w:val="center"/>
        <w:rPr>
          <w:rFonts w:ascii="华文仿宋" w:hAnsi="华文仿宋" w:eastAsia="华文仿宋"/>
          <w:sz w:val="32"/>
          <w:szCs w:val="32"/>
        </w:rPr>
      </w:pPr>
    </w:p>
    <w:p>
      <w:pPr>
        <w:tabs>
          <w:tab w:val="left" w:pos="2625"/>
        </w:tabs>
        <w:spacing w:before="312" w:beforeLines="100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创意作品提名奖</w:t>
      </w:r>
    </w:p>
    <w:p>
      <w:pPr>
        <w:tabs>
          <w:tab w:val="left" w:pos="2625"/>
        </w:tabs>
        <w:spacing w:before="156" w:beforeLines="50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作品名称               报送单位（个人）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冲破封锁圈      开明盛世（北京）国际文化发展有限公司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河豚            张炯强（新民晚报）</w:t>
      </w:r>
    </w:p>
    <w:p>
      <w:pPr>
        <w:tabs>
          <w:tab w:val="left" w:pos="2625"/>
        </w:tabs>
        <w:spacing w:before="156" w:beforeLines="50"/>
        <w:ind w:firstLine="2560" w:firstLineChars="80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袁俊平（江苏省演艺集团话剧院）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红色基因        冯学忠（北京天咪文化科技有限公司）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绝色            张  敏（通辽广播电视台）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 xml:space="preserve">逆时针          </w:t>
      </w:r>
      <w:r>
        <w:rPr>
          <w:rFonts w:ascii="华文仿宋" w:hAnsi="华文仿宋" w:eastAsia="华文仿宋"/>
          <w:sz w:val="32"/>
          <w:szCs w:val="32"/>
        </w:rPr>
        <w:t>捷成星纪元影视文化传媒有限公司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秋水长天梦归舟  李  蓉（</w:t>
      </w:r>
      <w:r>
        <w:rPr>
          <w:rFonts w:ascii="华文仿宋" w:hAnsi="华文仿宋" w:eastAsia="华文仿宋"/>
          <w:sz w:val="32"/>
          <w:szCs w:val="32"/>
        </w:rPr>
        <w:t>南通市文联</w:t>
      </w:r>
      <w:r>
        <w:rPr>
          <w:rFonts w:hint="eastAsia" w:ascii="华文仿宋" w:hAnsi="华文仿宋" w:eastAsia="华文仿宋"/>
          <w:sz w:val="32"/>
          <w:szCs w:val="32"/>
        </w:rPr>
        <w:t>）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太阳系公民      扬州鲲池影视文化传媒有限公司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英俊的少年      江苏稻草熊影业有限公司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斩首            凤凰传奇影业有限公司</w:t>
      </w:r>
    </w:p>
    <w:p>
      <w:pPr>
        <w:tabs>
          <w:tab w:val="left" w:pos="2625"/>
        </w:tabs>
        <w:spacing w:before="156" w:beforeLines="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钟山风雨起苍黄  浙江东阳天沐影业股份有限公司</w:t>
      </w:r>
    </w:p>
    <w:p>
      <w:pPr>
        <w:tabs>
          <w:tab w:val="left" w:pos="2625"/>
        </w:tabs>
        <w:spacing w:before="156" w:beforeLines="50"/>
        <w:jc w:val="center"/>
        <w:rPr>
          <w:rFonts w:ascii="华文仿宋" w:hAnsi="华文仿宋" w:eastAsia="华文仿宋"/>
          <w:sz w:val="32"/>
          <w:szCs w:val="32"/>
        </w:rPr>
      </w:pPr>
    </w:p>
    <w:p/>
    <w:sectPr>
      <w:headerReference r:id="rId3" w:type="default"/>
      <w:headerReference r:id="rId4" w:type="even"/>
      <w:pgSz w:w="11906" w:h="16838"/>
      <w:pgMar w:top="1247" w:right="1797" w:bottom="1247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5B2ABC"/>
    <w:rsid w:val="685B2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2020-10-10T09:14:00Z</dcterms:created>
  <dc:creator>STSK</dc:creator>
  <cp:lastModifiedBy>STSK</cp:lastModifiedBy>
  <dcterms:modified xsi:type="dcterms:W3CDTF">2020-10-10T09:14:41Z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