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/>
        <w:textAlignment w:val="auto"/>
        <w:rPr>
          <w:rFonts w:hint="default" w:ascii="Times New Roman" w:hAnsi="Times New Roman" w:eastAsia="方正黑体_GBK" w:cs="Times New Roman"/>
          <w:snapToGrid/>
          <w:kern w:val="2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napToGrid/>
          <w:kern w:val="2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lef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napToGrid w:val="0"/>
          <w:kern w:val="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lef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napToGrid w:val="0"/>
          <w:kern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 w:val="0"/>
          <w:kern w:val="0"/>
          <w:sz w:val="44"/>
          <w:szCs w:val="44"/>
        </w:rPr>
        <w:t>全省广播电视公益广告优秀作品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leftChars="0" w:firstLine="0" w:firstLineChars="0"/>
        <w:jc w:val="center"/>
        <w:textAlignment w:val="auto"/>
        <w:rPr>
          <w:rFonts w:ascii="华文中宋" w:hAnsi="华文中宋" w:eastAsia="华文中宋" w:cs="Times New Roman"/>
          <w:snapToGrid w:val="0"/>
          <w:kern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 w:val="0"/>
          <w:kern w:val="0"/>
          <w:sz w:val="44"/>
          <w:szCs w:val="44"/>
        </w:rPr>
        <w:t>扶持项目名单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0"/>
        <w:textAlignment w:val="auto"/>
        <w:rPr>
          <w:rFonts w:ascii="黑体" w:hAnsi="黑体" w:eastAsia="黑体" w:cs="Times New Roman"/>
          <w:snapToGrid w:val="0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0"/>
        <w:textAlignment w:val="auto"/>
        <w:rPr>
          <w:rFonts w:hint="default" w:ascii="Times New Roman" w:hAnsi="Times New Roman" w:eastAsia="华文仿宋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napToGrid w:val="0"/>
          <w:kern w:val="0"/>
          <w:sz w:val="32"/>
          <w:szCs w:val="32"/>
        </w:rPr>
        <w:t>一、广播类扶持项目及创作者名单（10个）：</w:t>
      </w:r>
      <w:r>
        <w:rPr>
          <w:rFonts w:hint="default" w:ascii="Times New Roman" w:hAnsi="Times New Roman" w:eastAsia="华文仿宋" w:cs="Times New Roman"/>
          <w:snapToGrid w:val="0"/>
          <w:kern w:val="0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24" w:firstLineChars="195"/>
        <w:textAlignment w:val="auto"/>
        <w:rPr>
          <w:rFonts w:hint="eastAsia" w:ascii="方正楷体_GBK" w:hAnsi="方正楷体_GBK" w:eastAsia="方正楷体_GBK" w:cs="方正楷体_GBK"/>
          <w:snapToGrid w:val="0"/>
          <w:kern w:val="0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snapToGrid w:val="0"/>
          <w:kern w:val="0"/>
          <w:sz w:val="32"/>
          <w:szCs w:val="32"/>
        </w:rPr>
        <w:t>一类扶持项目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24" w:firstLineChars="195"/>
        <w:textAlignment w:val="auto"/>
        <w:rPr>
          <w:rFonts w:ascii="华文仿宋" w:hAnsi="华文仿宋" w:eastAsia="华文仿宋" w:cs="Times New Roman"/>
          <w:snapToGrid w:val="0"/>
          <w:kern w:val="0"/>
          <w:sz w:val="32"/>
          <w:szCs w:val="32"/>
        </w:rPr>
      </w:pPr>
      <w:r>
        <w:rPr>
          <w:rFonts w:hint="eastAsia" w:ascii="华文仿宋" w:hAnsi="华文仿宋" w:eastAsia="华文仿宋" w:cs="Times New Roman"/>
          <w:snapToGrid w:val="0"/>
          <w:kern w:val="0"/>
          <w:sz w:val="32"/>
          <w:szCs w:val="32"/>
        </w:rPr>
        <w:t>空缺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24" w:firstLineChars="195"/>
        <w:textAlignment w:val="auto"/>
        <w:rPr>
          <w:rFonts w:hint="eastAsia" w:ascii="方正楷体_GBK" w:hAnsi="方正楷体_GBK" w:eastAsia="方正楷体_GBK" w:cs="方正楷体_GBK"/>
          <w:snapToGrid w:val="0"/>
          <w:kern w:val="0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snapToGrid w:val="0"/>
          <w:kern w:val="0"/>
          <w:sz w:val="32"/>
          <w:szCs w:val="32"/>
        </w:rPr>
        <w:t>二类扶持项目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24" w:firstLineChars="195"/>
        <w:textAlignment w:val="auto"/>
        <w:rPr>
          <w:rFonts w:ascii="华文仿宋" w:hAnsi="华文仿宋" w:eastAsia="华文仿宋" w:cs="Times New Roman"/>
          <w:snapToGrid w:val="0"/>
          <w:kern w:val="0"/>
          <w:sz w:val="32"/>
          <w:szCs w:val="32"/>
        </w:rPr>
      </w:pPr>
      <w:r>
        <w:rPr>
          <w:rFonts w:hint="eastAsia" w:ascii="华文仿宋" w:hAnsi="华文仿宋" w:eastAsia="华文仿宋" w:cs="Times New Roman"/>
          <w:snapToGrid w:val="0"/>
          <w:kern w:val="0"/>
          <w:sz w:val="32"/>
          <w:szCs w:val="32"/>
        </w:rPr>
        <w:t>吃什么才好</w:t>
      </w:r>
      <w:r>
        <w:rPr>
          <w:rFonts w:hint="eastAsia" w:ascii="华文仿宋" w:hAnsi="华文仿宋" w:eastAsia="华文仿宋" w:cs="Times New Roman"/>
          <w:snapToGrid w:val="0"/>
          <w:kern w:val="0"/>
          <w:sz w:val="32"/>
          <w:szCs w:val="32"/>
        </w:rPr>
        <w:tab/>
      </w:r>
      <w:r>
        <w:rPr>
          <w:rFonts w:hint="eastAsia" w:ascii="华文仿宋" w:hAnsi="华文仿宋" w:eastAsia="华文仿宋" w:cs="Times New Roman"/>
          <w:snapToGrid w:val="0"/>
          <w:kern w:val="0"/>
          <w:sz w:val="32"/>
          <w:szCs w:val="32"/>
        </w:rPr>
        <w:t>（江苏人民广播电台）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ascii="华文仿宋" w:hAnsi="华文仿宋" w:eastAsia="华文仿宋" w:cs="Times New Roman"/>
          <w:snapToGrid w:val="0"/>
          <w:kern w:val="0"/>
          <w:sz w:val="32"/>
          <w:szCs w:val="32"/>
        </w:rPr>
      </w:pPr>
      <w:r>
        <w:rPr>
          <w:rFonts w:hint="eastAsia" w:ascii="华文仿宋" w:hAnsi="华文仿宋" w:eastAsia="华文仿宋" w:cs="Times New Roman"/>
          <w:snapToGrid w:val="0"/>
          <w:kern w:val="0"/>
          <w:sz w:val="32"/>
          <w:szCs w:val="32"/>
        </w:rPr>
        <w:t>“百年华诞，不忘初心系列”系列之3</w:t>
      </w:r>
      <w:r>
        <w:rPr>
          <w:rFonts w:hint="eastAsia" w:ascii="华文仿宋" w:hAnsi="华文仿宋" w:eastAsia="华文仿宋" w:cs="Times New Roman"/>
          <w:snapToGrid w:val="0"/>
          <w:kern w:val="0"/>
          <w:sz w:val="32"/>
          <w:szCs w:val="32"/>
        </w:rPr>
        <w:tab/>
      </w:r>
      <w:r>
        <w:rPr>
          <w:rFonts w:hint="eastAsia" w:ascii="华文仿宋" w:hAnsi="华文仿宋" w:eastAsia="华文仿宋" w:cs="Times New Roman"/>
          <w:snapToGrid w:val="0"/>
          <w:kern w:val="0"/>
          <w:sz w:val="32"/>
          <w:szCs w:val="32"/>
        </w:rPr>
        <w:t>（江苏人民广播电台）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24" w:firstLineChars="195"/>
        <w:textAlignment w:val="auto"/>
        <w:rPr>
          <w:rFonts w:hint="eastAsia" w:ascii="方正楷体_GBK" w:hAnsi="方正楷体_GBK" w:eastAsia="方正楷体_GBK" w:cs="方正楷体_GBK"/>
          <w:snapToGrid w:val="0"/>
          <w:kern w:val="0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snapToGrid w:val="0"/>
          <w:kern w:val="0"/>
          <w:sz w:val="32"/>
          <w:szCs w:val="32"/>
        </w:rPr>
        <w:t>三类扶持项目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24" w:firstLineChars="195"/>
        <w:textAlignment w:val="auto"/>
        <w:rPr>
          <w:rFonts w:ascii="华文仿宋" w:hAnsi="华文仿宋" w:eastAsia="华文仿宋" w:cs="宋体"/>
          <w:snapToGrid w:val="0"/>
          <w:kern w:val="0"/>
          <w:sz w:val="32"/>
          <w:szCs w:val="32"/>
        </w:rPr>
      </w:pPr>
      <w:r>
        <w:rPr>
          <w:rFonts w:hint="eastAsia" w:ascii="华文仿宋" w:hAnsi="华文仿宋" w:eastAsia="华文仿宋" w:cs="宋体"/>
          <w:snapToGrid w:val="0"/>
          <w:kern w:val="0"/>
          <w:sz w:val="32"/>
          <w:szCs w:val="32"/>
        </w:rPr>
        <w:t>一粒米的花样年华（徐州市广播电视台）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24" w:firstLineChars="195"/>
        <w:textAlignment w:val="auto"/>
        <w:rPr>
          <w:rFonts w:ascii="华文仿宋" w:hAnsi="华文仿宋" w:eastAsia="华文仿宋" w:cs="宋体"/>
          <w:snapToGrid w:val="0"/>
          <w:kern w:val="0"/>
          <w:sz w:val="32"/>
          <w:szCs w:val="32"/>
        </w:rPr>
      </w:pPr>
      <w:r>
        <w:rPr>
          <w:rFonts w:hint="eastAsia" w:ascii="华文仿宋" w:hAnsi="华文仿宋" w:eastAsia="华文仿宋" w:cs="宋体"/>
          <w:snapToGrid w:val="0"/>
          <w:kern w:val="0"/>
          <w:sz w:val="32"/>
          <w:szCs w:val="32"/>
        </w:rPr>
        <w:t>驾驶室不是办公室（镇江市广播电视台）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ascii="华文仿宋" w:hAnsi="华文仿宋" w:eastAsia="华文仿宋" w:cs="宋体"/>
          <w:snapToGrid w:val="0"/>
          <w:kern w:val="0"/>
          <w:sz w:val="32"/>
          <w:szCs w:val="32"/>
        </w:rPr>
      </w:pPr>
      <w:r>
        <w:rPr>
          <w:rFonts w:hint="eastAsia" w:ascii="华文仿宋" w:hAnsi="华文仿宋" w:eastAsia="华文仿宋" w:cs="宋体"/>
          <w:snapToGrid w:val="0"/>
          <w:kern w:val="0"/>
          <w:sz w:val="32"/>
          <w:szCs w:val="32"/>
        </w:rPr>
        <w:t>智慧助老，让“夕阳红”不孤单（江苏人民广播电台）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24" w:firstLineChars="195"/>
        <w:textAlignment w:val="auto"/>
        <w:rPr>
          <w:rFonts w:hint="eastAsia" w:ascii="方正楷体_GBK" w:hAnsi="方正楷体_GBK" w:eastAsia="方正楷体_GBK" w:cs="方正楷体_GBK"/>
          <w:snapToGrid w:val="0"/>
          <w:kern w:val="0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snapToGrid w:val="0"/>
          <w:kern w:val="0"/>
          <w:sz w:val="32"/>
          <w:szCs w:val="32"/>
        </w:rPr>
        <w:t>庆祝中国共产党成立100周年主题专项扶持项目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ascii="华文仿宋" w:hAnsi="华文仿宋" w:eastAsia="华文仿宋" w:cs="宋体"/>
          <w:snapToGrid w:val="0"/>
          <w:kern w:val="0"/>
          <w:sz w:val="32"/>
          <w:szCs w:val="32"/>
        </w:rPr>
      </w:pPr>
      <w:r>
        <w:rPr>
          <w:rFonts w:hint="eastAsia" w:ascii="华文仿宋" w:hAnsi="华文仿宋" w:eastAsia="华文仿宋" w:cs="宋体"/>
          <w:snapToGrid w:val="0"/>
          <w:kern w:val="0"/>
          <w:sz w:val="32"/>
          <w:szCs w:val="32"/>
        </w:rPr>
        <w:t>幸福路 念党恩（南京汉恒文化传媒有限公司）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ascii="华文仿宋" w:hAnsi="华文仿宋" w:eastAsia="华文仿宋" w:cs="宋体"/>
          <w:snapToGrid w:val="0"/>
          <w:kern w:val="0"/>
          <w:sz w:val="32"/>
          <w:szCs w:val="32"/>
        </w:rPr>
      </w:pPr>
      <w:r>
        <w:rPr>
          <w:rFonts w:hint="eastAsia" w:ascii="华文仿宋" w:hAnsi="华文仿宋" w:eastAsia="华文仿宋" w:cs="宋体"/>
          <w:snapToGrid w:val="0"/>
          <w:kern w:val="0"/>
          <w:sz w:val="32"/>
          <w:szCs w:val="32"/>
        </w:rPr>
        <w:t>不忘初心（南京市人民广播电台）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ascii="华文仿宋" w:hAnsi="华文仿宋" w:eastAsia="华文仿宋" w:cs="宋体"/>
          <w:snapToGrid w:val="0"/>
          <w:kern w:val="0"/>
          <w:sz w:val="32"/>
          <w:szCs w:val="32"/>
        </w:rPr>
      </w:pPr>
      <w:r>
        <w:rPr>
          <w:rFonts w:hint="eastAsia" w:ascii="华文仿宋" w:hAnsi="华文仿宋" w:eastAsia="华文仿宋" w:cs="宋体"/>
          <w:snapToGrid w:val="0"/>
          <w:kern w:val="0"/>
          <w:sz w:val="32"/>
          <w:szCs w:val="32"/>
        </w:rPr>
        <w:t>始终和你在一起（常州市广播电视台）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ascii="华文仿宋" w:hAnsi="华文仿宋" w:eastAsia="华文仿宋" w:cs="宋体"/>
          <w:snapToGrid w:val="0"/>
          <w:kern w:val="0"/>
          <w:sz w:val="32"/>
          <w:szCs w:val="32"/>
        </w:rPr>
      </w:pPr>
      <w:r>
        <w:rPr>
          <w:rFonts w:hint="eastAsia" w:ascii="华文仿宋" w:hAnsi="华文仿宋" w:eastAsia="华文仿宋" w:cs="宋体"/>
          <w:snapToGrid w:val="0"/>
          <w:kern w:val="0"/>
          <w:sz w:val="32"/>
          <w:szCs w:val="32"/>
        </w:rPr>
        <w:t>“百年华诞，不忘初心系列”系列之2（江苏人民广播电台）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ascii="华文仿宋" w:hAnsi="华文仿宋" w:eastAsia="华文仿宋" w:cs="宋体"/>
          <w:snapToGrid w:val="0"/>
          <w:kern w:val="0"/>
          <w:sz w:val="32"/>
          <w:szCs w:val="32"/>
        </w:rPr>
      </w:pPr>
      <w:r>
        <w:rPr>
          <w:rFonts w:hint="eastAsia" w:ascii="华文仿宋" w:hAnsi="华文仿宋" w:eastAsia="华文仿宋" w:cs="宋体"/>
          <w:snapToGrid w:val="0"/>
          <w:kern w:val="0"/>
          <w:sz w:val="32"/>
          <w:szCs w:val="32"/>
        </w:rPr>
        <w:t>初心未变（镇江市广播电视台）</w:t>
      </w:r>
    </w:p>
    <w:p>
      <w:pPr>
        <w:autoSpaceDE w:val="0"/>
        <w:autoSpaceDN w:val="0"/>
        <w:snapToGrid w:val="0"/>
        <w:spacing w:line="600" w:lineRule="exact"/>
        <w:ind w:firstLine="0"/>
        <w:rPr>
          <w:rFonts w:ascii="华文仿宋" w:hAnsi="华文仿宋" w:eastAsia="华文仿宋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napToGrid w:val="0"/>
          <w:kern w:val="0"/>
          <w:sz w:val="32"/>
          <w:szCs w:val="32"/>
        </w:rPr>
        <w:t>二、电视类扶持项目及创作者名单（10个）：</w:t>
      </w:r>
      <w:r>
        <w:rPr>
          <w:rFonts w:ascii="华文仿宋" w:hAnsi="华文仿宋" w:eastAsia="华文仿宋" w:cs="Times New Roman"/>
          <w:snapToGrid w:val="0"/>
          <w:kern w:val="0"/>
          <w:sz w:val="32"/>
          <w:szCs w:val="32"/>
        </w:rPr>
        <w:t xml:space="preserve"> </w:t>
      </w:r>
    </w:p>
    <w:p>
      <w:pPr>
        <w:widowControl/>
        <w:autoSpaceDE w:val="0"/>
        <w:autoSpaceDN w:val="0"/>
        <w:snapToGrid w:val="0"/>
        <w:spacing w:line="600" w:lineRule="exact"/>
        <w:ind w:firstLine="624" w:firstLineChars="195"/>
        <w:rPr>
          <w:rFonts w:hint="eastAsia" w:ascii="方正楷体_GBK" w:hAnsi="方正楷体_GBK" w:eastAsia="方正楷体_GBK" w:cs="方正楷体_GBK"/>
          <w:snapToGrid w:val="0"/>
          <w:kern w:val="0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snapToGrid w:val="0"/>
          <w:kern w:val="0"/>
          <w:sz w:val="32"/>
          <w:szCs w:val="32"/>
        </w:rPr>
        <w:t>一类扶持项目</w:t>
      </w:r>
    </w:p>
    <w:p>
      <w:pPr>
        <w:widowControl/>
        <w:autoSpaceDE w:val="0"/>
        <w:autoSpaceDN w:val="0"/>
        <w:snapToGrid w:val="0"/>
        <w:spacing w:line="600" w:lineRule="exact"/>
        <w:ind w:firstLine="624" w:firstLineChars="195"/>
        <w:rPr>
          <w:rFonts w:ascii="华文仿宋" w:hAnsi="华文仿宋" w:eastAsia="华文仿宋" w:cs="宋体"/>
          <w:snapToGrid w:val="0"/>
          <w:color w:val="000000"/>
          <w:kern w:val="0"/>
          <w:sz w:val="32"/>
          <w:szCs w:val="32"/>
        </w:rPr>
      </w:pPr>
      <w:r>
        <w:rPr>
          <w:rFonts w:hint="eastAsia" w:ascii="华文仿宋" w:hAnsi="华文仿宋" w:eastAsia="华文仿宋" w:cs="Times New Roman"/>
          <w:snapToGrid w:val="0"/>
          <w:color w:val="000000"/>
          <w:kern w:val="0"/>
          <w:sz w:val="32"/>
          <w:szCs w:val="21"/>
        </w:rPr>
        <w:t>空缺</w:t>
      </w:r>
    </w:p>
    <w:p>
      <w:pPr>
        <w:widowControl/>
        <w:autoSpaceDE w:val="0"/>
        <w:autoSpaceDN w:val="0"/>
        <w:snapToGrid w:val="0"/>
        <w:spacing w:line="600" w:lineRule="exact"/>
        <w:ind w:firstLine="624" w:firstLineChars="195"/>
        <w:rPr>
          <w:rFonts w:hint="eastAsia" w:ascii="方正楷体_GBK" w:hAnsi="方正楷体_GBK" w:eastAsia="方正楷体_GBK" w:cs="方正楷体_GBK"/>
          <w:snapToGrid w:val="0"/>
          <w:color w:val="000000"/>
          <w:kern w:val="0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snapToGrid w:val="0"/>
          <w:color w:val="000000"/>
          <w:kern w:val="0"/>
          <w:sz w:val="32"/>
          <w:szCs w:val="32"/>
        </w:rPr>
        <w:t>二类扶持项目</w:t>
      </w:r>
    </w:p>
    <w:p>
      <w:pPr>
        <w:autoSpaceDE w:val="0"/>
        <w:autoSpaceDN w:val="0"/>
        <w:snapToGrid w:val="0"/>
        <w:spacing w:line="600" w:lineRule="exact"/>
        <w:ind w:firstLine="624" w:firstLineChars="195"/>
        <w:rPr>
          <w:rFonts w:ascii="华文仿宋" w:hAnsi="华文仿宋" w:eastAsia="华文仿宋" w:cs="Times New Roman"/>
          <w:snapToGrid w:val="0"/>
          <w:color w:val="000000"/>
          <w:kern w:val="0"/>
          <w:sz w:val="32"/>
          <w:szCs w:val="21"/>
        </w:rPr>
      </w:pPr>
      <w:r>
        <w:rPr>
          <w:rFonts w:hint="eastAsia" w:ascii="华文仿宋" w:hAnsi="华文仿宋" w:eastAsia="华文仿宋" w:cs="Times New Roman"/>
          <w:snapToGrid w:val="0"/>
          <w:color w:val="000000"/>
          <w:kern w:val="0"/>
          <w:sz w:val="32"/>
          <w:szCs w:val="21"/>
        </w:rPr>
        <w:t>建党百年——心开始，新征程（常州市广播电视台）</w:t>
      </w:r>
    </w:p>
    <w:p>
      <w:pPr>
        <w:autoSpaceDE w:val="0"/>
        <w:autoSpaceDN w:val="0"/>
        <w:snapToGrid w:val="0"/>
        <w:spacing w:line="600" w:lineRule="exact"/>
        <w:ind w:firstLine="624" w:firstLineChars="195"/>
        <w:rPr>
          <w:rFonts w:ascii="华文仿宋" w:hAnsi="华文仿宋" w:eastAsia="华文仿宋" w:cs="Times New Roman"/>
          <w:snapToGrid w:val="0"/>
          <w:color w:val="000000"/>
          <w:kern w:val="0"/>
          <w:sz w:val="32"/>
          <w:szCs w:val="21"/>
        </w:rPr>
      </w:pPr>
      <w:r>
        <w:rPr>
          <w:rFonts w:hint="eastAsia" w:ascii="华文仿宋" w:hAnsi="华文仿宋" w:eastAsia="华文仿宋" w:cs="Times New Roman"/>
          <w:snapToGrid w:val="0"/>
          <w:color w:val="000000"/>
          <w:kern w:val="0"/>
          <w:sz w:val="32"/>
          <w:szCs w:val="21"/>
        </w:rPr>
        <w:t>制止餐饮浪费，节约从我做起（江苏电视台）</w:t>
      </w:r>
    </w:p>
    <w:p>
      <w:pPr>
        <w:widowControl/>
        <w:autoSpaceDE w:val="0"/>
        <w:autoSpaceDN w:val="0"/>
        <w:snapToGrid w:val="0"/>
        <w:spacing w:line="600" w:lineRule="exact"/>
        <w:ind w:firstLine="624" w:firstLineChars="195"/>
        <w:rPr>
          <w:rFonts w:hint="eastAsia" w:ascii="方正楷体_GBK" w:hAnsi="方正楷体_GBK" w:eastAsia="方正楷体_GBK" w:cs="方正楷体_GBK"/>
          <w:snapToGrid w:val="0"/>
          <w:color w:val="000000"/>
          <w:kern w:val="0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snapToGrid w:val="0"/>
          <w:color w:val="000000"/>
          <w:kern w:val="0"/>
          <w:sz w:val="32"/>
          <w:szCs w:val="32"/>
        </w:rPr>
        <w:t>三类扶持项目</w:t>
      </w:r>
    </w:p>
    <w:p>
      <w:pPr>
        <w:autoSpaceDE w:val="0"/>
        <w:autoSpaceDN w:val="0"/>
        <w:snapToGrid w:val="0"/>
        <w:spacing w:line="600" w:lineRule="exact"/>
        <w:ind w:firstLine="624" w:firstLineChars="195"/>
        <w:rPr>
          <w:rFonts w:ascii="华文仿宋" w:hAnsi="华文仿宋" w:eastAsia="华文仿宋" w:cs="Times New Roman"/>
          <w:snapToGrid w:val="0"/>
          <w:kern w:val="0"/>
          <w:sz w:val="32"/>
          <w:szCs w:val="32"/>
        </w:rPr>
      </w:pPr>
      <w:r>
        <w:rPr>
          <w:rFonts w:hint="eastAsia" w:ascii="华文仿宋" w:hAnsi="华文仿宋" w:eastAsia="华文仿宋" w:cs="Times New Roman"/>
          <w:snapToGrid w:val="0"/>
          <w:kern w:val="0"/>
          <w:sz w:val="32"/>
          <w:szCs w:val="32"/>
        </w:rPr>
        <w:t>回答（泰州市广播电视台）</w:t>
      </w:r>
    </w:p>
    <w:p>
      <w:pPr>
        <w:autoSpaceDE w:val="0"/>
        <w:autoSpaceDN w:val="0"/>
        <w:snapToGrid w:val="0"/>
        <w:spacing w:line="600" w:lineRule="exact"/>
        <w:ind w:firstLine="624" w:firstLineChars="195"/>
        <w:rPr>
          <w:rFonts w:ascii="华文仿宋" w:hAnsi="华文仿宋" w:eastAsia="华文仿宋" w:cs="Times New Roman"/>
          <w:snapToGrid w:val="0"/>
          <w:kern w:val="0"/>
          <w:sz w:val="32"/>
          <w:szCs w:val="32"/>
        </w:rPr>
      </w:pPr>
      <w:r>
        <w:rPr>
          <w:rFonts w:hint="eastAsia" w:ascii="华文仿宋" w:hAnsi="华文仿宋" w:eastAsia="华文仿宋" w:cs="Times New Roman"/>
          <w:snapToGrid w:val="0"/>
          <w:kern w:val="0"/>
          <w:sz w:val="32"/>
          <w:szCs w:val="32"/>
        </w:rPr>
        <w:t>莫让盛宴成“剩宴”（泰州市广播电视台）</w:t>
      </w:r>
    </w:p>
    <w:p>
      <w:pPr>
        <w:autoSpaceDE w:val="0"/>
        <w:autoSpaceDN w:val="0"/>
        <w:snapToGrid w:val="0"/>
        <w:spacing w:line="600" w:lineRule="exact"/>
        <w:ind w:firstLine="624" w:firstLineChars="195"/>
        <w:rPr>
          <w:rFonts w:ascii="华文仿宋" w:hAnsi="华文仿宋" w:eastAsia="华文仿宋" w:cs="Times New Roman"/>
          <w:snapToGrid w:val="0"/>
          <w:kern w:val="0"/>
          <w:sz w:val="32"/>
          <w:szCs w:val="32"/>
        </w:rPr>
      </w:pPr>
      <w:r>
        <w:rPr>
          <w:rFonts w:hint="eastAsia" w:ascii="华文仿宋" w:hAnsi="华文仿宋" w:eastAsia="华文仿宋" w:cs="Times New Roman"/>
          <w:snapToGrid w:val="0"/>
          <w:kern w:val="0"/>
          <w:sz w:val="32"/>
          <w:szCs w:val="32"/>
        </w:rPr>
        <w:t>美丽中国，我是行动者（南京六度广告有限公司）</w:t>
      </w:r>
    </w:p>
    <w:p>
      <w:pPr>
        <w:widowControl/>
        <w:autoSpaceDE w:val="0"/>
        <w:autoSpaceDN w:val="0"/>
        <w:snapToGrid w:val="0"/>
        <w:spacing w:line="600" w:lineRule="exact"/>
        <w:ind w:firstLine="624" w:firstLineChars="195"/>
        <w:rPr>
          <w:rFonts w:hint="eastAsia" w:ascii="方正楷体_GBK" w:hAnsi="方正楷体_GBK" w:eastAsia="方正楷体_GBK" w:cs="方正楷体_GBK"/>
          <w:snapToGrid w:val="0"/>
          <w:color w:val="000000"/>
          <w:kern w:val="0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snapToGrid w:val="0"/>
          <w:color w:val="000000"/>
          <w:kern w:val="0"/>
          <w:sz w:val="32"/>
          <w:szCs w:val="32"/>
        </w:rPr>
        <w:t>庆祝中国共产党成立100周年主题专项扶持项目</w:t>
      </w:r>
    </w:p>
    <w:p>
      <w:pPr>
        <w:autoSpaceDE w:val="0"/>
        <w:autoSpaceDN w:val="0"/>
        <w:snapToGrid w:val="0"/>
        <w:spacing w:line="600" w:lineRule="exact"/>
        <w:ind w:firstLine="624" w:firstLineChars="195"/>
        <w:rPr>
          <w:rFonts w:ascii="华文仿宋" w:hAnsi="华文仿宋" w:eastAsia="华文仿宋" w:cs="Times New Roman"/>
          <w:snapToGrid w:val="0"/>
          <w:kern w:val="0"/>
          <w:sz w:val="32"/>
          <w:szCs w:val="32"/>
        </w:rPr>
      </w:pPr>
      <w:r>
        <w:rPr>
          <w:rFonts w:hint="eastAsia" w:ascii="华文仿宋" w:hAnsi="华文仿宋" w:eastAsia="华文仿宋" w:cs="Times New Roman"/>
          <w:snapToGrid w:val="0"/>
          <w:kern w:val="0"/>
          <w:sz w:val="32"/>
          <w:szCs w:val="32"/>
        </w:rPr>
        <w:t>为了谁（扬州市广播电视台）</w:t>
      </w:r>
    </w:p>
    <w:p>
      <w:pPr>
        <w:autoSpaceDE w:val="0"/>
        <w:autoSpaceDN w:val="0"/>
        <w:snapToGrid w:val="0"/>
        <w:spacing w:line="600" w:lineRule="exact"/>
        <w:ind w:firstLine="624" w:firstLineChars="195"/>
        <w:rPr>
          <w:rFonts w:ascii="华文仿宋" w:hAnsi="华文仿宋" w:eastAsia="华文仿宋" w:cs="Times New Roman"/>
          <w:snapToGrid w:val="0"/>
          <w:kern w:val="0"/>
          <w:sz w:val="32"/>
          <w:szCs w:val="32"/>
        </w:rPr>
      </w:pPr>
      <w:r>
        <w:rPr>
          <w:rFonts w:hint="eastAsia" w:ascii="华文仿宋" w:hAnsi="华文仿宋" w:eastAsia="华文仿宋" w:cs="Times New Roman"/>
          <w:snapToGrid w:val="0"/>
          <w:kern w:val="0"/>
          <w:sz w:val="32"/>
          <w:szCs w:val="32"/>
        </w:rPr>
        <w:t>传承红色基因 唱响奋进之歌(综合版）（溧水区融媒体中心）</w:t>
      </w:r>
    </w:p>
    <w:p>
      <w:pPr>
        <w:autoSpaceDE w:val="0"/>
        <w:autoSpaceDN w:val="0"/>
        <w:snapToGrid w:val="0"/>
        <w:spacing w:line="600" w:lineRule="exact"/>
        <w:ind w:firstLine="624" w:firstLineChars="195"/>
        <w:rPr>
          <w:rFonts w:ascii="华文仿宋" w:hAnsi="华文仿宋" w:eastAsia="华文仿宋" w:cs="Times New Roman"/>
          <w:snapToGrid w:val="0"/>
          <w:kern w:val="0"/>
          <w:sz w:val="32"/>
          <w:szCs w:val="32"/>
        </w:rPr>
      </w:pPr>
      <w:r>
        <w:rPr>
          <w:rFonts w:hint="eastAsia" w:ascii="华文仿宋" w:hAnsi="华文仿宋" w:eastAsia="华文仿宋" w:cs="Times New Roman"/>
          <w:snapToGrid w:val="0"/>
          <w:kern w:val="0"/>
          <w:sz w:val="32"/>
          <w:szCs w:val="32"/>
        </w:rPr>
        <w:t>在中国 见未来（六合区融媒体中心）</w:t>
      </w:r>
    </w:p>
    <w:p>
      <w:pPr>
        <w:autoSpaceDE w:val="0"/>
        <w:autoSpaceDN w:val="0"/>
        <w:snapToGrid w:val="0"/>
        <w:spacing w:line="600" w:lineRule="exact"/>
        <w:ind w:firstLine="624" w:firstLineChars="195"/>
        <w:rPr>
          <w:rFonts w:ascii="华文仿宋" w:hAnsi="华文仿宋" w:eastAsia="华文仿宋" w:cs="Times New Roman"/>
          <w:snapToGrid w:val="0"/>
          <w:kern w:val="0"/>
          <w:sz w:val="32"/>
          <w:szCs w:val="32"/>
        </w:rPr>
      </w:pPr>
      <w:r>
        <w:rPr>
          <w:rFonts w:hint="eastAsia" w:ascii="华文仿宋" w:hAnsi="华文仿宋" w:eastAsia="华文仿宋" w:cs="Times New Roman"/>
          <w:snapToGrid w:val="0"/>
          <w:kern w:val="0"/>
          <w:sz w:val="32"/>
          <w:szCs w:val="32"/>
        </w:rPr>
        <w:t>你是我们永远的信仰（新沂市广播电视台）</w:t>
      </w:r>
    </w:p>
    <w:p>
      <w:r>
        <w:rPr>
          <w:rFonts w:hint="eastAsia" w:ascii="华文仿宋" w:hAnsi="华文仿宋" w:eastAsia="华文仿宋" w:cs="Times New Roman"/>
          <w:snapToGrid w:val="0"/>
          <w:kern w:val="0"/>
          <w:sz w:val="32"/>
          <w:szCs w:val="32"/>
        </w:rPr>
        <w:t>我是共产党员，我就在你身边（赣榆区融媒体中心）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E11EDD"/>
    <w:rsid w:val="7CE11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2021-06-08T01:35:00Z</dcterms:created>
  <dc:creator>仇乐</dc:creator>
  <cp:lastModifiedBy>仇乐</cp:lastModifiedBy>
  <dcterms:modified xsi:type="dcterms:W3CDTF">2021-06-08T01:36:51Z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