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024" w:type="dxa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4"/>
        <w:gridCol w:w="2373"/>
        <w:gridCol w:w="2045"/>
        <w:gridCol w:w="24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902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黑体" w:hAnsi="黑体" w:eastAsia="黑体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color w:val="000000"/>
                <w:kern w:val="0"/>
                <w:sz w:val="32"/>
                <w:szCs w:val="32"/>
              </w:rPr>
              <w:t xml:space="preserve">附件3 </w:t>
            </w:r>
          </w:p>
          <w:p>
            <w:pPr>
              <w:widowControl/>
              <w:spacing w:line="6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36"/>
                <w:szCs w:val="36"/>
              </w:rPr>
              <w:t>组织机构扶持项目申请表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11"/>
                <w:szCs w:val="1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21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机构名称</w:t>
            </w:r>
          </w:p>
        </w:tc>
        <w:tc>
          <w:tcPr>
            <w:tcW w:w="23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0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机构类别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（政府机关/事业单位/企业等）</w:t>
            </w:r>
          </w:p>
        </w:tc>
        <w:tc>
          <w:tcPr>
            <w:tcW w:w="24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216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联系人姓名</w:t>
            </w:r>
          </w:p>
        </w:tc>
        <w:tc>
          <w:tcPr>
            <w:tcW w:w="2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联系人职务</w:t>
            </w:r>
          </w:p>
        </w:tc>
        <w:tc>
          <w:tcPr>
            <w:tcW w:w="2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216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联系人手机</w:t>
            </w:r>
          </w:p>
        </w:tc>
        <w:tc>
          <w:tcPr>
            <w:tcW w:w="2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机构主要负责人或法人姓名</w:t>
            </w:r>
          </w:p>
        </w:tc>
        <w:tc>
          <w:tcPr>
            <w:tcW w:w="2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16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通信地址及邮编</w:t>
            </w:r>
          </w:p>
        </w:tc>
        <w:tc>
          <w:tcPr>
            <w:tcW w:w="686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216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2021年有无开展公益广告培训</w:t>
            </w:r>
          </w:p>
        </w:tc>
        <w:tc>
          <w:tcPr>
            <w:tcW w:w="23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有/无</w:t>
            </w:r>
          </w:p>
        </w:tc>
        <w:tc>
          <w:tcPr>
            <w:tcW w:w="2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本机构或本地区是否设立公益广告扶持资金</w:t>
            </w:r>
          </w:p>
        </w:tc>
        <w:tc>
          <w:tcPr>
            <w:tcW w:w="2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是/否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9" w:hRule="atLeast"/>
        </w:trPr>
        <w:tc>
          <w:tcPr>
            <w:tcW w:w="21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bookmarkStart w:id="0" w:name="_GoBack"/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主要工作成果</w:t>
            </w:r>
          </w:p>
        </w:tc>
        <w:tc>
          <w:tcPr>
            <w:tcW w:w="686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注：</w:t>
            </w:r>
          </w:p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1.2021年内组织开展广播电视公益广告创作引导、专题培训、作品征集、集中展播等具体工作成绩；</w:t>
            </w:r>
          </w:p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2.如本机构或本地区已设立公益广告扶持资金，说明扶持金额、扶持项目设置、扶持资金用途、获奖作品和机构等具体情况；</w:t>
            </w:r>
          </w:p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3.其他工作成绩。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9" w:hRule="atLeast"/>
        </w:trPr>
        <w:tc>
          <w:tcPr>
            <w:tcW w:w="21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</w:rPr>
              <w:t>级广电主管部门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686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400" w:lineRule="exact"/>
              <w:ind w:right="560" w:firstLine="4680" w:firstLineChars="1950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盖 章</w:t>
            </w:r>
          </w:p>
          <w:p>
            <w:pPr>
              <w:widowControl/>
              <w:spacing w:line="400" w:lineRule="exact"/>
              <w:ind w:right="560" w:firstLine="4320" w:firstLineChars="1800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年  月  日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9" w:hRule="atLeast"/>
        </w:trPr>
        <w:tc>
          <w:tcPr>
            <w:tcW w:w="21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</w:rPr>
              <w:t>省级广电主管部门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686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400" w:lineRule="exact"/>
              <w:ind w:right="560" w:firstLine="4680" w:firstLineChars="1950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盖 章</w:t>
            </w:r>
          </w:p>
          <w:p>
            <w:pPr>
              <w:widowControl/>
              <w:spacing w:line="400" w:lineRule="exact"/>
              <w:ind w:right="560" w:firstLine="4320" w:firstLineChars="1800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年  月  日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216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备注</w:t>
            </w:r>
          </w:p>
        </w:tc>
        <w:tc>
          <w:tcPr>
            <w:tcW w:w="686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9E225E"/>
    <w:rsid w:val="429E2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2022-01-26T06:35:00Z</dcterms:created>
  <dc:creator>仇乐</dc:creator>
  <cp:lastModifiedBy>仇乐</cp:lastModifiedBy>
  <dcterms:modified xsi:type="dcterms:W3CDTF">2022-01-26T06:36:56Z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