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65C" w:rsidRDefault="00446E6C" w:rsidP="003B3471">
      <w:pPr>
        <w:widowControl/>
        <w:shd w:val="clear" w:color="auto" w:fill="FFFFFF"/>
        <w:spacing w:line="560" w:lineRule="exact"/>
        <w:jc w:val="center"/>
        <w:rPr>
          <w:rFonts w:ascii="华文中宋" w:eastAsia="华文中宋" w:hAnsi="华文中宋" w:cs="宋体"/>
          <w:color w:val="333333"/>
          <w:kern w:val="0"/>
          <w:sz w:val="36"/>
          <w:szCs w:val="36"/>
        </w:rPr>
      </w:pPr>
      <w:r w:rsidRPr="00446E6C">
        <w:rPr>
          <w:rFonts w:ascii="华文中宋" w:eastAsia="华文中宋" w:hAnsi="华文中宋" w:cs="宋体" w:hint="eastAsia"/>
          <w:color w:val="333333"/>
          <w:kern w:val="0"/>
          <w:sz w:val="36"/>
          <w:szCs w:val="36"/>
        </w:rPr>
        <w:t>关于</w:t>
      </w:r>
      <w:r w:rsidRPr="00D62916">
        <w:rPr>
          <w:rFonts w:ascii="华文中宋" w:eastAsia="华文中宋" w:hAnsi="华文中宋" w:cs="宋体" w:hint="eastAsia"/>
          <w:color w:val="333333"/>
          <w:kern w:val="0"/>
          <w:sz w:val="36"/>
          <w:szCs w:val="36"/>
        </w:rPr>
        <w:t>20</w:t>
      </w:r>
      <w:r w:rsidR="003B3471">
        <w:rPr>
          <w:rFonts w:ascii="华文中宋" w:eastAsia="华文中宋" w:hAnsi="华文中宋" w:cs="宋体" w:hint="eastAsia"/>
          <w:color w:val="333333"/>
          <w:kern w:val="0"/>
          <w:sz w:val="36"/>
          <w:szCs w:val="36"/>
        </w:rPr>
        <w:t>20</w:t>
      </w:r>
      <w:r w:rsidRPr="00446E6C">
        <w:rPr>
          <w:rFonts w:ascii="华文中宋" w:eastAsia="华文中宋" w:hAnsi="华文中宋" w:cs="宋体" w:hint="eastAsia"/>
          <w:color w:val="333333"/>
          <w:kern w:val="0"/>
          <w:sz w:val="36"/>
          <w:szCs w:val="36"/>
        </w:rPr>
        <w:t>年度江苏省省级现代服务业（广播</w:t>
      </w:r>
    </w:p>
    <w:p w:rsidR="00446E6C" w:rsidRPr="00446E6C" w:rsidRDefault="00446E6C" w:rsidP="003B3471">
      <w:pPr>
        <w:widowControl/>
        <w:shd w:val="clear" w:color="auto" w:fill="FFFFFF"/>
        <w:spacing w:line="560" w:lineRule="exact"/>
        <w:jc w:val="center"/>
        <w:rPr>
          <w:rFonts w:ascii="华文中宋" w:eastAsia="华文中宋" w:hAnsi="华文中宋" w:cs="宋体"/>
          <w:color w:val="333333"/>
          <w:kern w:val="0"/>
          <w:sz w:val="36"/>
          <w:szCs w:val="36"/>
        </w:rPr>
      </w:pPr>
      <w:r w:rsidRPr="00D62916">
        <w:rPr>
          <w:rFonts w:ascii="华文中宋" w:eastAsia="华文中宋" w:hAnsi="华文中宋" w:cs="宋体" w:hint="eastAsia"/>
          <w:color w:val="333333"/>
          <w:kern w:val="0"/>
          <w:sz w:val="36"/>
          <w:szCs w:val="36"/>
        </w:rPr>
        <w:t>电视</w:t>
      </w:r>
      <w:r w:rsidRPr="00446E6C">
        <w:rPr>
          <w:rFonts w:ascii="华文中宋" w:eastAsia="华文中宋" w:hAnsi="华文中宋" w:cs="宋体" w:hint="eastAsia"/>
          <w:color w:val="333333"/>
          <w:kern w:val="0"/>
          <w:sz w:val="36"/>
          <w:szCs w:val="36"/>
        </w:rPr>
        <w:t>）发展专项资金补助项目的公示</w:t>
      </w:r>
    </w:p>
    <w:p w:rsidR="00190C0A" w:rsidRDefault="00190C0A" w:rsidP="00190C0A">
      <w:pPr>
        <w:widowControl/>
        <w:shd w:val="clear" w:color="auto" w:fill="FFFFFF"/>
        <w:spacing w:line="480" w:lineRule="exact"/>
        <w:ind w:firstLineChars="200" w:firstLine="640"/>
        <w:jc w:val="left"/>
        <w:rPr>
          <w:rFonts w:ascii="仿宋" w:eastAsia="仿宋" w:hAnsi="仿宋" w:cs="宋体"/>
          <w:color w:val="333333"/>
          <w:kern w:val="0"/>
          <w:sz w:val="32"/>
          <w:szCs w:val="32"/>
        </w:rPr>
      </w:pPr>
    </w:p>
    <w:p w:rsidR="00446E6C" w:rsidRDefault="00DF4FA5" w:rsidP="00190C0A">
      <w:pPr>
        <w:widowControl/>
        <w:shd w:val="clear" w:color="auto" w:fill="FFFFFF"/>
        <w:spacing w:line="480" w:lineRule="exact"/>
        <w:ind w:firstLineChars="200" w:firstLine="640"/>
        <w:jc w:val="left"/>
        <w:rPr>
          <w:rFonts w:ascii="仿宋" w:eastAsia="仿宋" w:hAnsi="仿宋" w:cs="宋体"/>
          <w:color w:val="333333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按照</w:t>
      </w:r>
      <w:r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江苏省财政厅</w:t>
      </w:r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、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江苏省</w:t>
      </w:r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广播电视局《关于</w:t>
      </w:r>
      <w:r w:rsidRPr="00DF4FA5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江苏省省级现代服务业（广播电视）发展专项资金使用管理办法</w:t>
      </w:r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》（苏财</w:t>
      </w:r>
      <w:proofErr w:type="gramStart"/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规</w:t>
      </w:r>
      <w:proofErr w:type="gramEnd"/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〔2019〕1号）文件的规定要求</w:t>
      </w:r>
      <w:r w:rsidR="00446E6C"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，</w:t>
      </w:r>
      <w:r w:rsidR="00D847BB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现</w:t>
      </w:r>
      <w:r w:rsidR="00446E6C"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对“</w:t>
      </w:r>
      <w:r w:rsidR="003B3471" w:rsidRP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大型融媒文化系列片《君到姑苏见》</w:t>
      </w:r>
      <w:r w:rsidR="00446E6C" w:rsidRPr="00D62916">
        <w:rPr>
          <w:rFonts w:ascii="仿宋" w:eastAsia="仿宋" w:hAnsi="仿宋" w:cs="宋体"/>
          <w:color w:val="333333"/>
          <w:kern w:val="0"/>
          <w:sz w:val="32"/>
          <w:szCs w:val="32"/>
        </w:rPr>
        <w:t>”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等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53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个</w:t>
      </w:r>
      <w:r w:rsidR="00D847BB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计划补助的</w:t>
      </w:r>
      <w:r w:rsidR="00446E6C"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广播电视</w:t>
      </w:r>
      <w:r w:rsidR="00D847BB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和网络视听产业项目予以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公示</w:t>
      </w:r>
      <w:r w:rsidR="00D847BB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，</w:t>
      </w:r>
      <w:bookmarkStart w:id="0" w:name="_GoBack"/>
      <w:bookmarkEnd w:id="0"/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名单如下：</w:t>
      </w:r>
    </w:p>
    <w:tbl>
      <w:tblPr>
        <w:tblW w:w="8513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59"/>
        <w:gridCol w:w="3959"/>
        <w:gridCol w:w="3695"/>
      </w:tblGrid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Theme="majorEastAsia" w:eastAsiaTheme="majorEastAsia" w:hAnsiTheme="majorEastAsia" w:cs="方正黑体_GBK"/>
                <w:color w:val="000000"/>
                <w:kern w:val="0"/>
                <w:sz w:val="30"/>
                <w:szCs w:val="30"/>
              </w:rPr>
            </w:pPr>
            <w:r w:rsidRPr="003B3471">
              <w:rPr>
                <w:rFonts w:asciiTheme="majorEastAsia" w:eastAsiaTheme="majorEastAsia" w:hAnsiTheme="majorEastAsia" w:cs="方正黑体_GBK" w:hint="eastAsia"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Theme="majorEastAsia" w:eastAsiaTheme="majorEastAsia" w:hAnsiTheme="majorEastAsia" w:cs="方正黑体_GBK"/>
                <w:color w:val="000000"/>
                <w:kern w:val="0"/>
                <w:sz w:val="30"/>
                <w:szCs w:val="30"/>
              </w:rPr>
            </w:pPr>
            <w:r w:rsidRPr="003B3471">
              <w:rPr>
                <w:rFonts w:asciiTheme="majorEastAsia" w:eastAsiaTheme="majorEastAsia" w:hAnsiTheme="majorEastAsia" w:cs="方正黑体_GBK" w:hint="eastAsia"/>
                <w:color w:val="000000"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Theme="majorEastAsia" w:eastAsiaTheme="majorEastAsia" w:hAnsiTheme="majorEastAsia" w:cs="方正黑体_GBK"/>
                <w:color w:val="000000"/>
                <w:kern w:val="0"/>
                <w:sz w:val="30"/>
                <w:szCs w:val="30"/>
              </w:rPr>
            </w:pPr>
            <w:r w:rsidRPr="003B3471">
              <w:rPr>
                <w:rFonts w:asciiTheme="majorEastAsia" w:eastAsiaTheme="majorEastAsia" w:hAnsiTheme="majorEastAsia" w:cs="方正黑体_GBK" w:hint="eastAsia"/>
                <w:color w:val="000000"/>
                <w:kern w:val="0"/>
                <w:sz w:val="30"/>
                <w:szCs w:val="30"/>
              </w:rPr>
              <w:t>申报单位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大型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融媒文化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系列片《君到姑苏见》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文博系列节目《国宝在金陵》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南京广播电视集团有限责任公司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家风系列电视专题片《亲语连廉》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泰州广播电视台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《从地球出发》（节目）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节目《我爱古诗词》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动画电视系列片《铜马》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江苏华恒兄弟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动漫制作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三维动画电视系列片《奇奇和努娜》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苏州奥拉动漫科技有限公司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IP动画电视系列片《金牌快递员》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南京第七区文化科技有限公司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动画电视系列片《皮皮特工队3》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张家港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皮皮动漫影视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动画电视系列片《眯乐和笨笨》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江苏如意通文化产业股份有限公司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全媒体纪实节目《新江南——江苏苏南五市全面建成小康社会进程实录》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南京广播电视集团有限责任公司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“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乡村振兴三部曲“系列纪录片IP孵化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南京华玥影文化发展有限公司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lastRenderedPageBreak/>
              <w:t>13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纪录片《铁军——新四军的故事》（暂名）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南京电影制片厂有限公司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纪录片《淮海战役启示录》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江苏广电纪录传媒有限责任公司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电视剧《人世间》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弘道影业有限公司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电视剧《阿坝一家人》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幸福蓝海影视文化集团股份有限公司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电视剧《英雄岁月》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捷成星纪元影视文化传媒有限公司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电视剧《爱上特种兵》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无锡真禾影视文化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传媒有限公司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电视剧《幸福院》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江苏城市联合影视文化股份有限公司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《青山绿水那朵云》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江苏广电荔枝网络发展有限公司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《嗨范儿·江苏》文旅人物纪录片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南京图灵领悟广告有限公司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特别有种:致命行动（网络电影）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淮安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一千零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一叶文化传播有限公司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网络视听产品龙虎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动漫项目</w:t>
            </w:r>
            <w:proofErr w:type="gramEnd"/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江苏龙虎网信息科技股份有限公司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“人间至味是淮扬”网络视听新媒体项目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淮安市广播电视台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网络电影《明城攻略》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欢宜影视文化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传媒（江苏）有限公司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喜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多熊系列微电影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《中华才智喜多多》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南京喜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多熊动漫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高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清全媒内容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协同生产平台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淮安市广播电视台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“百室千端 智慧联盟”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项目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无锡广播电视集团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辖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市区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移动直播系统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333333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333333"/>
                <w:kern w:val="0"/>
                <w:sz w:val="24"/>
                <w:szCs w:val="24"/>
              </w:rPr>
              <w:t>常州电视台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如皋市“如e媒体”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技术平台（二期）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如皋市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中心（如皋市广播电视台）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广电智媒融合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平台建设项目（一</w:t>
            </w: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lastRenderedPageBreak/>
              <w:t>期）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lastRenderedPageBreak/>
              <w:t>南京广播电视集团有限责任公司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lastRenderedPageBreak/>
              <w:t>32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基于广电网络的智慧医疗服务云平台“健康江苏”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江苏华博在线传媒有限责任公司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丹阳市智慧城市一期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丹阳市智慧城市投资建设有限公司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泰州HINOC关键技术产业化应用示范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“有线精灵”AI智能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音箱机顶盒研制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及商用推广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无锡市“三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务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公开户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户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通”平台建设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“江苏有线新时代文明实践智慧云平台” 研发与产业化推广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江苏有线下一代省市县IP融合播控平台建设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江苏有线抗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疫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防控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期数字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电视前端应急播出系统建设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江苏省广电有线信息网络股份有限公司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基于大数据的用户智能服务平台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长江龙新媒体有限公司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广电融媒播控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系统安全升级改造项目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南京广播电视集团有限责任公司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扬州电视台综合制播平台高清化改造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扬州广播电视总台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广播智能播控及调频同步覆盖项目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徐州广播电视传媒集团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面向媒体整合的移动制播平台建设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连云港市广播电视台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泰兴广电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私有云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“泰兴云”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泰兴市传媒集团有限公司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荔枝优选智慧新零售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好享购物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城市电视台电视剧交易平台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江苏城市联合电视传媒有限责任公司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宝应县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中心乡镇多媒体信息发布系统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宝应县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融媒体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中心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lastRenderedPageBreak/>
              <w:t>49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区块链视音频版权发行传播系统项目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江苏网博视界</w:t>
            </w:r>
            <w:proofErr w:type="gramEnd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网络科技股份有限公司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2020长三角高新视听博览会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江苏文创文化发展有限公司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2020年南京（国际）</w:t>
            </w:r>
            <w:proofErr w:type="gramStart"/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动漫创投大会</w:t>
            </w:r>
            <w:proofErr w:type="gramEnd"/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南京广播电视集团有限责任公司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2020新鲜提案真实影像大会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苏州广电文化传播有限公司</w:t>
            </w:r>
          </w:p>
        </w:tc>
      </w:tr>
      <w:tr w:rsidR="003B3471" w:rsidTr="003B3471">
        <w:trPr>
          <w:trHeight w:val="680"/>
          <w:jc w:val="center"/>
        </w:trPr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39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2020年江苏省广播电视媒体融合优秀案例评选</w:t>
            </w:r>
          </w:p>
        </w:tc>
        <w:tc>
          <w:tcPr>
            <w:tcW w:w="3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B3471" w:rsidRPr="003B3471" w:rsidRDefault="003B3471"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ascii="仿宋" w:eastAsia="仿宋" w:hAnsi="仿宋" w:cs="方正仿宋_GBK"/>
                <w:color w:val="000000"/>
                <w:kern w:val="0"/>
                <w:sz w:val="24"/>
                <w:szCs w:val="24"/>
              </w:rPr>
            </w:pPr>
            <w:r w:rsidRPr="003B3471">
              <w:rPr>
                <w:rFonts w:ascii="仿宋" w:eastAsia="仿宋" w:hAnsi="仿宋" w:cs="方正仿宋_GBK" w:hint="eastAsia"/>
                <w:color w:val="000000"/>
                <w:kern w:val="0"/>
                <w:sz w:val="24"/>
                <w:szCs w:val="24"/>
              </w:rPr>
              <w:t>江苏中江网传媒股份有限公司</w:t>
            </w:r>
          </w:p>
        </w:tc>
      </w:tr>
    </w:tbl>
    <w:p w:rsidR="002D3236" w:rsidRPr="003B3471" w:rsidRDefault="002D3236" w:rsidP="003B3471">
      <w:pPr>
        <w:widowControl/>
        <w:shd w:val="clear" w:color="auto" w:fill="FFFFFF"/>
        <w:spacing w:line="480" w:lineRule="exact"/>
        <w:jc w:val="left"/>
        <w:rPr>
          <w:rFonts w:ascii="仿宋" w:eastAsia="仿宋" w:hAnsi="仿宋" w:cs="宋体"/>
          <w:color w:val="333333"/>
          <w:kern w:val="0"/>
          <w:sz w:val="32"/>
          <w:szCs w:val="32"/>
        </w:rPr>
      </w:pPr>
    </w:p>
    <w:p w:rsidR="00446E6C" w:rsidRPr="00446E6C" w:rsidRDefault="00446E6C" w:rsidP="003B3471">
      <w:pPr>
        <w:widowControl/>
        <w:shd w:val="clear" w:color="auto" w:fill="FFFFFF"/>
        <w:spacing w:line="480" w:lineRule="exact"/>
        <w:ind w:firstLineChars="200" w:firstLine="640"/>
        <w:jc w:val="left"/>
        <w:rPr>
          <w:rFonts w:ascii="仿宋" w:eastAsia="仿宋" w:hAnsi="仿宋" w:cs="宋体"/>
          <w:color w:val="333333"/>
          <w:kern w:val="0"/>
          <w:sz w:val="32"/>
          <w:szCs w:val="32"/>
        </w:rPr>
      </w:pP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公示期限为20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20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年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8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月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21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日至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8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月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27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日。如有异议，请与江苏省</w:t>
      </w:r>
      <w:r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广播电视局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规划财务处联系，并提供必要的证据材料，以便核实查证。提出异议者须提供本人真实姓名、工作单位、联系电话等有效联系方式。凡匿名、冒名或超出期限的异议不予受理。</w:t>
      </w:r>
    </w:p>
    <w:p w:rsidR="00446E6C" w:rsidRPr="00446E6C" w:rsidRDefault="00446E6C" w:rsidP="00580297">
      <w:pPr>
        <w:widowControl/>
        <w:shd w:val="clear" w:color="auto" w:fill="FFFFFF"/>
        <w:spacing w:line="480" w:lineRule="exact"/>
        <w:ind w:firstLineChars="200" w:firstLine="640"/>
        <w:jc w:val="left"/>
        <w:rPr>
          <w:rFonts w:ascii="仿宋" w:eastAsia="仿宋" w:hAnsi="仿宋" w:cs="宋体"/>
          <w:color w:val="333333"/>
          <w:kern w:val="0"/>
          <w:sz w:val="32"/>
          <w:szCs w:val="32"/>
        </w:rPr>
      </w:pP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联系人：</w:t>
      </w:r>
      <w:r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赵小奎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；联系电话：025—847522</w:t>
      </w:r>
      <w:r w:rsidR="00D62916"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43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。</w:t>
      </w:r>
    </w:p>
    <w:p w:rsidR="003B3471" w:rsidRDefault="003B3471" w:rsidP="00580297">
      <w:pPr>
        <w:widowControl/>
        <w:shd w:val="clear" w:color="auto" w:fill="FFFFFF"/>
        <w:spacing w:line="480" w:lineRule="exact"/>
        <w:ind w:right="160" w:firstLine="480"/>
        <w:jc w:val="right"/>
        <w:rPr>
          <w:rFonts w:ascii="仿宋" w:eastAsia="仿宋" w:hAnsi="仿宋" w:cs="宋体"/>
          <w:color w:val="333333"/>
          <w:kern w:val="0"/>
          <w:sz w:val="32"/>
          <w:szCs w:val="32"/>
        </w:rPr>
      </w:pPr>
    </w:p>
    <w:p w:rsidR="003B3471" w:rsidRDefault="003B3471" w:rsidP="00580297">
      <w:pPr>
        <w:widowControl/>
        <w:shd w:val="clear" w:color="auto" w:fill="FFFFFF"/>
        <w:spacing w:line="480" w:lineRule="exact"/>
        <w:ind w:right="160" w:firstLine="480"/>
        <w:jc w:val="right"/>
        <w:rPr>
          <w:rFonts w:ascii="仿宋" w:eastAsia="仿宋" w:hAnsi="仿宋" w:cs="宋体"/>
          <w:color w:val="333333"/>
          <w:kern w:val="0"/>
          <w:sz w:val="32"/>
          <w:szCs w:val="32"/>
        </w:rPr>
      </w:pPr>
    </w:p>
    <w:p w:rsidR="003B3471" w:rsidRDefault="003B3471" w:rsidP="00580297">
      <w:pPr>
        <w:widowControl/>
        <w:shd w:val="clear" w:color="auto" w:fill="FFFFFF"/>
        <w:spacing w:line="480" w:lineRule="exact"/>
        <w:ind w:right="160" w:firstLine="480"/>
        <w:jc w:val="right"/>
        <w:rPr>
          <w:rFonts w:ascii="仿宋" w:eastAsia="仿宋" w:hAnsi="仿宋" w:cs="宋体"/>
          <w:color w:val="333333"/>
          <w:kern w:val="0"/>
          <w:sz w:val="32"/>
          <w:szCs w:val="32"/>
        </w:rPr>
      </w:pPr>
    </w:p>
    <w:p w:rsidR="00446E6C" w:rsidRPr="00446E6C" w:rsidRDefault="00446E6C" w:rsidP="00580297">
      <w:pPr>
        <w:widowControl/>
        <w:shd w:val="clear" w:color="auto" w:fill="FFFFFF"/>
        <w:spacing w:line="480" w:lineRule="exact"/>
        <w:ind w:right="160" w:firstLine="480"/>
        <w:jc w:val="right"/>
        <w:rPr>
          <w:rFonts w:ascii="仿宋" w:eastAsia="仿宋" w:hAnsi="仿宋" w:cs="宋体"/>
          <w:color w:val="333333"/>
          <w:kern w:val="0"/>
          <w:sz w:val="32"/>
          <w:szCs w:val="32"/>
        </w:rPr>
      </w:pP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江苏省</w:t>
      </w:r>
      <w:r w:rsidRPr="00D62916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广播电视</w:t>
      </w:r>
      <w:r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局</w:t>
      </w:r>
    </w:p>
    <w:p w:rsidR="00B5116F" w:rsidRPr="00F5165C" w:rsidRDefault="00F5165C" w:rsidP="00580297">
      <w:pPr>
        <w:widowControl/>
        <w:shd w:val="clear" w:color="auto" w:fill="FFFFFF"/>
        <w:spacing w:line="480" w:lineRule="exact"/>
        <w:ind w:firstLine="480"/>
        <w:jc w:val="right"/>
        <w:rPr>
          <w:rFonts w:ascii="仿宋" w:eastAsia="仿宋" w:hAnsi="仿宋" w:cs="宋体"/>
          <w:color w:val="333333"/>
          <w:kern w:val="0"/>
          <w:sz w:val="32"/>
          <w:szCs w:val="32"/>
        </w:rPr>
      </w:pPr>
      <w:r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20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20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年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8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月</w:t>
      </w:r>
      <w:r w:rsidR="003B3471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21</w:t>
      </w:r>
      <w:r w:rsidR="00446E6C" w:rsidRPr="00446E6C">
        <w:rPr>
          <w:rFonts w:ascii="仿宋" w:eastAsia="仿宋" w:hAnsi="仿宋" w:cs="宋体" w:hint="eastAsia"/>
          <w:color w:val="333333"/>
          <w:kern w:val="0"/>
          <w:sz w:val="32"/>
          <w:szCs w:val="32"/>
        </w:rPr>
        <w:t>日</w:t>
      </w:r>
    </w:p>
    <w:sectPr w:rsidR="00B5116F" w:rsidRPr="00F516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471" w:rsidRDefault="00183471" w:rsidP="00F5165C">
      <w:r>
        <w:separator/>
      </w:r>
    </w:p>
  </w:endnote>
  <w:endnote w:type="continuationSeparator" w:id="0">
    <w:p w:rsidR="00183471" w:rsidRDefault="00183471" w:rsidP="00F51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471" w:rsidRDefault="00183471" w:rsidP="00F5165C">
      <w:r>
        <w:separator/>
      </w:r>
    </w:p>
  </w:footnote>
  <w:footnote w:type="continuationSeparator" w:id="0">
    <w:p w:rsidR="00183471" w:rsidRDefault="00183471" w:rsidP="00F516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E6C"/>
    <w:rsid w:val="000C3B98"/>
    <w:rsid w:val="00183471"/>
    <w:rsid w:val="00190C0A"/>
    <w:rsid w:val="0024647E"/>
    <w:rsid w:val="002C4364"/>
    <w:rsid w:val="002D3236"/>
    <w:rsid w:val="003B3471"/>
    <w:rsid w:val="003C15C1"/>
    <w:rsid w:val="003E4244"/>
    <w:rsid w:val="00433A30"/>
    <w:rsid w:val="00446E6C"/>
    <w:rsid w:val="0057769A"/>
    <w:rsid w:val="00580297"/>
    <w:rsid w:val="00606EE4"/>
    <w:rsid w:val="00637787"/>
    <w:rsid w:val="0078404B"/>
    <w:rsid w:val="008E5781"/>
    <w:rsid w:val="00B5116F"/>
    <w:rsid w:val="00D62916"/>
    <w:rsid w:val="00D847BB"/>
    <w:rsid w:val="00DF1D29"/>
    <w:rsid w:val="00DF4FA5"/>
    <w:rsid w:val="00E34D20"/>
    <w:rsid w:val="00ED44CD"/>
    <w:rsid w:val="00F51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ptime3">
    <w:name w:val="sp_time3"/>
    <w:basedOn w:val="a0"/>
    <w:rsid w:val="00446E6C"/>
    <w:rPr>
      <w:vanish w:val="0"/>
      <w:webHidden w:val="0"/>
      <w:sz w:val="23"/>
      <w:szCs w:val="23"/>
      <w:specVanish w:val="0"/>
    </w:rPr>
  </w:style>
  <w:style w:type="table" w:styleId="a3">
    <w:name w:val="Table Grid"/>
    <w:basedOn w:val="a1"/>
    <w:uiPriority w:val="59"/>
    <w:rsid w:val="00D629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F516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F5165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516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F5165C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433A3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33A3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ptime3">
    <w:name w:val="sp_time3"/>
    <w:basedOn w:val="a0"/>
    <w:rsid w:val="00446E6C"/>
    <w:rPr>
      <w:vanish w:val="0"/>
      <w:webHidden w:val="0"/>
      <w:sz w:val="23"/>
      <w:szCs w:val="23"/>
      <w:specVanish w:val="0"/>
    </w:rPr>
  </w:style>
  <w:style w:type="table" w:styleId="a3">
    <w:name w:val="Table Grid"/>
    <w:basedOn w:val="a1"/>
    <w:uiPriority w:val="59"/>
    <w:rsid w:val="00D629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F516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F5165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516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F5165C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433A3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33A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54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68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27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79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94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12" w:space="0" w:color="343434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083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F21D-EF10-4A6E-8F5A-A569AC07F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4</Pages>
  <Words>318</Words>
  <Characters>1814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765</dc:creator>
  <cp:lastModifiedBy>765</cp:lastModifiedBy>
  <cp:revision>14</cp:revision>
  <cp:lastPrinted>2019-10-09T03:15:00Z</cp:lastPrinted>
  <dcterms:created xsi:type="dcterms:W3CDTF">2019-10-08T05:37:00Z</dcterms:created>
  <dcterms:modified xsi:type="dcterms:W3CDTF">2020-08-21T02:22:00Z</dcterms:modified>
</cp:coreProperties>
</file>