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A51DEE" w14:textId="77777777" w:rsidR="00003578" w:rsidRPr="00003578" w:rsidRDefault="00003578" w:rsidP="00003578">
      <w:pPr>
        <w:widowControl/>
        <w:jc w:val="left"/>
        <w:rPr>
          <w:rFonts w:ascii="黑体" w:eastAsia="黑体" w:hAnsi="黑体" w:hint="eastAsia"/>
          <w:bCs/>
          <w:sz w:val="36"/>
          <w:szCs w:val="36"/>
        </w:rPr>
      </w:pPr>
      <w:r w:rsidRPr="00003578">
        <w:rPr>
          <w:rFonts w:ascii="黑体" w:eastAsia="黑体" w:hAnsi="黑体" w:hint="eastAsia"/>
          <w:bCs/>
          <w:sz w:val="36"/>
          <w:szCs w:val="36"/>
        </w:rPr>
        <w:t>附件：</w:t>
      </w:r>
    </w:p>
    <w:p w14:paraId="217A1FE2" w14:textId="40126610" w:rsidR="00003578" w:rsidRPr="00003578" w:rsidRDefault="00003578" w:rsidP="00003578">
      <w:pPr>
        <w:widowControl/>
        <w:jc w:val="center"/>
        <w:rPr>
          <w:rFonts w:ascii="方正小标宋简体" w:eastAsia="方正小标宋简体" w:hAnsi="黑体" w:hint="eastAsia"/>
          <w:bCs/>
          <w:sz w:val="36"/>
          <w:szCs w:val="36"/>
        </w:rPr>
      </w:pPr>
      <w:r w:rsidRPr="00003578">
        <w:rPr>
          <w:rFonts w:ascii="方正小标宋简体" w:eastAsia="方正小标宋简体" w:hAnsi="仿宋" w:hint="eastAsia"/>
          <w:bCs/>
          <w:sz w:val="36"/>
          <w:szCs w:val="36"/>
        </w:rPr>
        <w:t>第一批江苏</w:t>
      </w:r>
      <w:r w:rsidRPr="00003578">
        <w:rPr>
          <w:rFonts w:ascii="方正小标宋简体" w:eastAsia="方正小标宋简体" w:hAnsi="仿宋" w:hint="eastAsia"/>
          <w:bCs/>
          <w:spacing w:val="-20"/>
          <w:sz w:val="36"/>
          <w:szCs w:val="36"/>
        </w:rPr>
        <w:t>省广播电视局实验室</w:t>
      </w:r>
      <w:r w:rsidR="002069A2">
        <w:rPr>
          <w:rFonts w:ascii="方正小标宋简体" w:eastAsia="方正小标宋简体" w:hAnsi="仿宋" w:hint="eastAsia"/>
          <w:bCs/>
          <w:spacing w:val="-20"/>
          <w:sz w:val="36"/>
          <w:szCs w:val="36"/>
        </w:rPr>
        <w:t>设立</w:t>
      </w:r>
      <w:r w:rsidRPr="00003578">
        <w:rPr>
          <w:rFonts w:ascii="方正小标宋简体" w:eastAsia="方正小标宋简体" w:hAnsi="仿宋" w:hint="eastAsia"/>
          <w:bCs/>
          <w:spacing w:val="-20"/>
          <w:sz w:val="36"/>
          <w:szCs w:val="36"/>
        </w:rPr>
        <w:t>名单</w:t>
      </w:r>
    </w:p>
    <w:tbl>
      <w:tblPr>
        <w:tblStyle w:val="af0"/>
        <w:tblW w:w="9209" w:type="dxa"/>
        <w:jc w:val="center"/>
        <w:tblLook w:val="04A0" w:firstRow="1" w:lastRow="0" w:firstColumn="1" w:lastColumn="0" w:noHBand="0" w:noVBand="1"/>
      </w:tblPr>
      <w:tblGrid>
        <w:gridCol w:w="846"/>
        <w:gridCol w:w="2977"/>
        <w:gridCol w:w="2693"/>
        <w:gridCol w:w="2693"/>
      </w:tblGrid>
      <w:tr w:rsidR="00003578" w:rsidRPr="00113AD2" w14:paraId="3785A217" w14:textId="77777777" w:rsidTr="00003578">
        <w:trPr>
          <w:trHeight w:val="569"/>
          <w:jc w:val="center"/>
        </w:trPr>
        <w:tc>
          <w:tcPr>
            <w:tcW w:w="846" w:type="dxa"/>
            <w:vAlign w:val="center"/>
          </w:tcPr>
          <w:p w14:paraId="6525F492" w14:textId="77777777" w:rsidR="00003578" w:rsidRPr="00003578" w:rsidRDefault="00003578" w:rsidP="00497449">
            <w:pPr>
              <w:adjustRightInd w:val="0"/>
              <w:snapToGrid w:val="0"/>
              <w:jc w:val="center"/>
              <w:rPr>
                <w:rFonts w:ascii="黑体" w:eastAsia="黑体" w:hAnsi="黑体" w:hint="eastAsia"/>
                <w:bCs/>
                <w:sz w:val="32"/>
                <w:szCs w:val="32"/>
              </w:rPr>
            </w:pPr>
            <w:r w:rsidRPr="00003578">
              <w:rPr>
                <w:rFonts w:ascii="黑体" w:eastAsia="黑体" w:hAnsi="黑体" w:hint="eastAsia"/>
                <w:bCs/>
                <w:sz w:val="32"/>
                <w:szCs w:val="32"/>
              </w:rPr>
              <w:t>序号</w:t>
            </w:r>
          </w:p>
        </w:tc>
        <w:tc>
          <w:tcPr>
            <w:tcW w:w="2977" w:type="dxa"/>
            <w:vAlign w:val="center"/>
          </w:tcPr>
          <w:p w14:paraId="7C246C36" w14:textId="77777777" w:rsidR="00003578" w:rsidRPr="00003578" w:rsidRDefault="00003578" w:rsidP="00497449">
            <w:pPr>
              <w:adjustRightInd w:val="0"/>
              <w:snapToGrid w:val="0"/>
              <w:jc w:val="center"/>
              <w:rPr>
                <w:rFonts w:ascii="黑体" w:eastAsia="黑体" w:hAnsi="黑体" w:hint="eastAsia"/>
                <w:bCs/>
                <w:sz w:val="32"/>
                <w:szCs w:val="32"/>
              </w:rPr>
            </w:pPr>
            <w:r w:rsidRPr="00003578">
              <w:rPr>
                <w:rFonts w:ascii="黑体" w:eastAsia="黑体" w:hAnsi="黑体" w:hint="eastAsia"/>
                <w:bCs/>
                <w:sz w:val="32"/>
                <w:szCs w:val="32"/>
              </w:rPr>
              <w:t>实验室名称</w:t>
            </w:r>
          </w:p>
        </w:tc>
        <w:tc>
          <w:tcPr>
            <w:tcW w:w="2693" w:type="dxa"/>
            <w:vAlign w:val="center"/>
          </w:tcPr>
          <w:p w14:paraId="1C585865" w14:textId="77777777" w:rsidR="00003578" w:rsidRPr="00003578" w:rsidRDefault="00003578" w:rsidP="00497449">
            <w:pPr>
              <w:adjustRightInd w:val="0"/>
              <w:snapToGrid w:val="0"/>
              <w:jc w:val="center"/>
              <w:rPr>
                <w:rFonts w:ascii="黑体" w:eastAsia="黑体" w:hAnsi="黑体" w:hint="eastAsia"/>
                <w:bCs/>
                <w:sz w:val="32"/>
                <w:szCs w:val="32"/>
              </w:rPr>
            </w:pPr>
            <w:r w:rsidRPr="00003578">
              <w:rPr>
                <w:rFonts w:ascii="黑体" w:eastAsia="黑体" w:hAnsi="黑体" w:hint="eastAsia"/>
                <w:bCs/>
                <w:sz w:val="32"/>
                <w:szCs w:val="32"/>
              </w:rPr>
              <w:t>依托单位</w:t>
            </w:r>
          </w:p>
        </w:tc>
        <w:tc>
          <w:tcPr>
            <w:tcW w:w="2693" w:type="dxa"/>
            <w:vAlign w:val="center"/>
          </w:tcPr>
          <w:p w14:paraId="0443C913" w14:textId="77777777" w:rsidR="00003578" w:rsidRPr="00003578" w:rsidRDefault="00003578" w:rsidP="00497449">
            <w:pPr>
              <w:adjustRightInd w:val="0"/>
              <w:snapToGrid w:val="0"/>
              <w:jc w:val="center"/>
              <w:rPr>
                <w:rFonts w:ascii="黑体" w:eastAsia="黑体" w:hAnsi="黑体" w:hint="eastAsia"/>
                <w:bCs/>
                <w:sz w:val="32"/>
                <w:szCs w:val="32"/>
              </w:rPr>
            </w:pPr>
            <w:r w:rsidRPr="00003578">
              <w:rPr>
                <w:rFonts w:ascii="黑体" w:eastAsia="黑体" w:hAnsi="黑体" w:hint="eastAsia"/>
                <w:bCs/>
                <w:sz w:val="32"/>
                <w:szCs w:val="32"/>
              </w:rPr>
              <w:t>共建单位</w:t>
            </w:r>
          </w:p>
        </w:tc>
      </w:tr>
      <w:tr w:rsidR="00003578" w:rsidRPr="00113AD2" w14:paraId="5CCBEFD0" w14:textId="77777777" w:rsidTr="00003578">
        <w:trPr>
          <w:jc w:val="center"/>
        </w:trPr>
        <w:tc>
          <w:tcPr>
            <w:tcW w:w="846" w:type="dxa"/>
            <w:vAlign w:val="center"/>
          </w:tcPr>
          <w:p w14:paraId="1CA80B13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1</w:t>
            </w:r>
          </w:p>
        </w:tc>
        <w:tc>
          <w:tcPr>
            <w:tcW w:w="2977" w:type="dxa"/>
            <w:vAlign w:val="center"/>
          </w:tcPr>
          <w:p w14:paraId="75BD8CA6" w14:textId="78365165" w:rsidR="00003578" w:rsidRDefault="00003578" w:rsidP="00003578">
            <w:pPr>
              <w:spacing w:line="440" w:lineRule="exact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bookmarkStart w:id="0" w:name="OLE_LINK1"/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江苏省广播电视局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人工智能</w:t>
            </w:r>
            <w:proofErr w:type="gramStart"/>
            <w:r>
              <w:rPr>
                <w:rFonts w:eastAsia="方正仿宋_GBK" w:hint="eastAsia"/>
                <w:spacing w:val="-12"/>
                <w:sz w:val="28"/>
                <w:szCs w:val="28"/>
              </w:rPr>
              <w:t>融媒生产</w:t>
            </w:r>
            <w:proofErr w:type="gramEnd"/>
            <w:r>
              <w:rPr>
                <w:rFonts w:eastAsia="方正仿宋_GBK" w:hint="eastAsia"/>
                <w:spacing w:val="-12"/>
                <w:sz w:val="28"/>
                <w:szCs w:val="28"/>
              </w:rPr>
              <w:t>研究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实验室</w:t>
            </w:r>
            <w:bookmarkEnd w:id="0"/>
          </w:p>
        </w:tc>
        <w:tc>
          <w:tcPr>
            <w:tcW w:w="2693" w:type="dxa"/>
            <w:vAlign w:val="center"/>
          </w:tcPr>
          <w:p w14:paraId="03C9B7B7" w14:textId="44C4627F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江苏省广播电视总台</w:t>
            </w:r>
          </w:p>
        </w:tc>
        <w:tc>
          <w:tcPr>
            <w:tcW w:w="2693" w:type="dxa"/>
            <w:vAlign w:val="center"/>
          </w:tcPr>
          <w:p w14:paraId="6C99A13F" w14:textId="4FEA3CA2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  <w:proofErr w:type="gramStart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腾讯云</w:t>
            </w:r>
            <w:proofErr w:type="gramEnd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计算（北京）有限责任公司、南京航空航天大学、无锡市广播电视台、常州市新闻传媒中心、靖江市</w:t>
            </w:r>
            <w:proofErr w:type="gramStart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融媒体</w:t>
            </w:r>
            <w:proofErr w:type="gramEnd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中心</w:t>
            </w:r>
            <w:r>
              <w:rPr>
                <w:rFonts w:eastAsia="方正仿宋_GBK" w:hint="eastAsia"/>
                <w:spacing w:val="-12"/>
                <w:sz w:val="28"/>
                <w:szCs w:val="28"/>
              </w:rPr>
              <w:t>、</w:t>
            </w: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泗阳县</w:t>
            </w:r>
            <w:proofErr w:type="gramStart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融媒体</w:t>
            </w:r>
            <w:proofErr w:type="gramEnd"/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中心</w:t>
            </w:r>
          </w:p>
        </w:tc>
      </w:tr>
      <w:tr w:rsidR="00003578" w:rsidRPr="00113AD2" w14:paraId="4213F5E2" w14:textId="77777777" w:rsidTr="00003578">
        <w:trPr>
          <w:jc w:val="center"/>
        </w:trPr>
        <w:tc>
          <w:tcPr>
            <w:tcW w:w="846" w:type="dxa"/>
            <w:vAlign w:val="center"/>
          </w:tcPr>
          <w:p w14:paraId="16BBD735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2</w:t>
            </w:r>
          </w:p>
        </w:tc>
        <w:tc>
          <w:tcPr>
            <w:tcW w:w="2977" w:type="dxa"/>
            <w:vAlign w:val="center"/>
          </w:tcPr>
          <w:p w14:paraId="3F3BBB29" w14:textId="0C30FE04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江苏省广播电视局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家庭智能融合终端实验室</w:t>
            </w:r>
          </w:p>
        </w:tc>
        <w:tc>
          <w:tcPr>
            <w:tcW w:w="2693" w:type="dxa"/>
            <w:vAlign w:val="center"/>
          </w:tcPr>
          <w:p w14:paraId="7187E27E" w14:textId="088D1759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江苏省广电有线信息网络股份有限公司苏州分公司</w:t>
            </w:r>
          </w:p>
        </w:tc>
        <w:tc>
          <w:tcPr>
            <w:tcW w:w="2693" w:type="dxa"/>
            <w:vAlign w:val="center"/>
          </w:tcPr>
          <w:p w14:paraId="0508EA5F" w14:textId="54867655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海思技术有限公司</w:t>
            </w:r>
          </w:p>
        </w:tc>
      </w:tr>
      <w:tr w:rsidR="00003578" w:rsidRPr="00113AD2" w14:paraId="1B445F5D" w14:textId="77777777" w:rsidTr="00003578">
        <w:trPr>
          <w:trHeight w:val="1751"/>
          <w:jc w:val="center"/>
        </w:trPr>
        <w:tc>
          <w:tcPr>
            <w:tcW w:w="846" w:type="dxa"/>
            <w:vAlign w:val="center"/>
          </w:tcPr>
          <w:p w14:paraId="12CCC1DC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3</w:t>
            </w:r>
          </w:p>
        </w:tc>
        <w:tc>
          <w:tcPr>
            <w:tcW w:w="2977" w:type="dxa"/>
            <w:vAlign w:val="center"/>
          </w:tcPr>
          <w:p w14:paraId="5435D7D5" w14:textId="4E8D8990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江苏省广播电视局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新媒体人工智能实验室</w:t>
            </w:r>
          </w:p>
        </w:tc>
        <w:tc>
          <w:tcPr>
            <w:tcW w:w="2693" w:type="dxa"/>
            <w:vAlign w:val="center"/>
          </w:tcPr>
          <w:p w14:paraId="30A5E816" w14:textId="27C55BAB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央视国际网络无锡有限公司</w:t>
            </w:r>
          </w:p>
        </w:tc>
        <w:tc>
          <w:tcPr>
            <w:tcW w:w="2693" w:type="dxa"/>
            <w:vAlign w:val="center"/>
          </w:tcPr>
          <w:p w14:paraId="67C5686F" w14:textId="6D898DBE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</w:p>
        </w:tc>
      </w:tr>
      <w:tr w:rsidR="00003578" w:rsidRPr="00113AD2" w14:paraId="652AC6EC" w14:textId="77777777" w:rsidTr="00003578">
        <w:trPr>
          <w:trHeight w:val="1549"/>
          <w:jc w:val="center"/>
        </w:trPr>
        <w:tc>
          <w:tcPr>
            <w:tcW w:w="846" w:type="dxa"/>
            <w:vAlign w:val="center"/>
          </w:tcPr>
          <w:p w14:paraId="290B41FC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4</w:t>
            </w:r>
          </w:p>
        </w:tc>
        <w:tc>
          <w:tcPr>
            <w:tcW w:w="2977" w:type="dxa"/>
            <w:vAlign w:val="center"/>
          </w:tcPr>
          <w:p w14:paraId="2FEF3A2A" w14:textId="75A6EB68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</w:t>
            </w:r>
            <w:proofErr w:type="gramStart"/>
            <w:r>
              <w:rPr>
                <w:rFonts w:eastAsia="方正仿宋_GBK" w:hint="eastAsia"/>
                <w:spacing w:val="-12"/>
                <w:sz w:val="28"/>
                <w:szCs w:val="28"/>
              </w:rPr>
              <w:t>电视局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元宇宙</w:t>
            </w:r>
            <w:proofErr w:type="gramEnd"/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3D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场景生成与交互技术</w:t>
            </w:r>
            <w:r>
              <w:rPr>
                <w:rFonts w:eastAsia="方正仿宋_GBK" w:hint="eastAsia"/>
                <w:spacing w:val="-12"/>
                <w:sz w:val="28"/>
                <w:szCs w:val="28"/>
              </w:rPr>
              <w:t>实验室</w:t>
            </w:r>
          </w:p>
        </w:tc>
        <w:tc>
          <w:tcPr>
            <w:tcW w:w="2693" w:type="dxa"/>
            <w:vAlign w:val="center"/>
          </w:tcPr>
          <w:p w14:paraId="07971A07" w14:textId="595A7AA6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江苏奥格视特信息科技有限公司</w:t>
            </w:r>
          </w:p>
        </w:tc>
        <w:tc>
          <w:tcPr>
            <w:tcW w:w="2693" w:type="dxa"/>
            <w:vAlign w:val="center"/>
          </w:tcPr>
          <w:p w14:paraId="4ACE3DEF" w14:textId="3991505A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  <w:r w:rsidRPr="00003578">
              <w:rPr>
                <w:rFonts w:eastAsia="方正仿宋_GBK"/>
                <w:spacing w:val="-12"/>
                <w:sz w:val="28"/>
                <w:szCs w:val="28"/>
              </w:rPr>
              <w:t>南京信息工程大学</w:t>
            </w: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、</w:t>
            </w:r>
            <w:r w:rsidRPr="00003578">
              <w:rPr>
                <w:rFonts w:eastAsia="方正仿宋_GBK"/>
                <w:spacing w:val="-12"/>
                <w:sz w:val="28"/>
                <w:szCs w:val="28"/>
              </w:rPr>
              <w:t>盐城师范学院</w:t>
            </w: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、</w:t>
            </w:r>
            <w:r w:rsidRPr="00003578">
              <w:rPr>
                <w:rFonts w:eastAsia="方正仿宋_GBK"/>
                <w:spacing w:val="-12"/>
                <w:sz w:val="28"/>
                <w:szCs w:val="28"/>
              </w:rPr>
              <w:t>盐城广播电视台</w:t>
            </w: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、</w:t>
            </w:r>
            <w:r w:rsidRPr="00003578">
              <w:rPr>
                <w:rFonts w:eastAsia="方正仿宋_GBK"/>
                <w:spacing w:val="-12"/>
                <w:sz w:val="28"/>
                <w:szCs w:val="28"/>
              </w:rPr>
              <w:t>盐城</w:t>
            </w:r>
            <w:proofErr w:type="gramStart"/>
            <w:r w:rsidRPr="00003578">
              <w:rPr>
                <w:rFonts w:eastAsia="方正仿宋_GBK"/>
                <w:spacing w:val="-12"/>
                <w:sz w:val="28"/>
                <w:szCs w:val="28"/>
              </w:rPr>
              <w:t>市盐南高</w:t>
            </w:r>
            <w:proofErr w:type="gramEnd"/>
            <w:r w:rsidRPr="00003578">
              <w:rPr>
                <w:rFonts w:eastAsia="方正仿宋_GBK"/>
                <w:spacing w:val="-12"/>
                <w:sz w:val="28"/>
                <w:szCs w:val="28"/>
              </w:rPr>
              <w:t>新区数字视听产业发展有限公司</w:t>
            </w:r>
          </w:p>
        </w:tc>
      </w:tr>
      <w:tr w:rsidR="00003578" w:rsidRPr="00113AD2" w14:paraId="0C865099" w14:textId="77777777" w:rsidTr="00003578">
        <w:trPr>
          <w:trHeight w:val="1400"/>
          <w:jc w:val="center"/>
        </w:trPr>
        <w:tc>
          <w:tcPr>
            <w:tcW w:w="846" w:type="dxa"/>
            <w:vAlign w:val="center"/>
          </w:tcPr>
          <w:p w14:paraId="351E486B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5</w:t>
            </w:r>
          </w:p>
        </w:tc>
        <w:tc>
          <w:tcPr>
            <w:tcW w:w="2977" w:type="dxa"/>
            <w:vAlign w:val="center"/>
          </w:tcPr>
          <w:p w14:paraId="01D0EB74" w14:textId="1FA1E0E8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江苏省广播电视局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AIGC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视频生成技术应用实验室</w:t>
            </w:r>
          </w:p>
        </w:tc>
        <w:tc>
          <w:tcPr>
            <w:tcW w:w="2693" w:type="dxa"/>
            <w:vAlign w:val="center"/>
          </w:tcPr>
          <w:p w14:paraId="46E57DC2" w14:textId="7F200FBD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南京炫佳网络科技有限公司</w:t>
            </w:r>
          </w:p>
        </w:tc>
        <w:tc>
          <w:tcPr>
            <w:tcW w:w="2693" w:type="dxa"/>
            <w:vAlign w:val="center"/>
          </w:tcPr>
          <w:p w14:paraId="6D16534B" w14:textId="12CC0459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</w:t>
            </w: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广电有线信息网络股份有限公司</w:t>
            </w:r>
            <w:r>
              <w:rPr>
                <w:rFonts w:eastAsia="方正仿宋_GBK" w:hint="eastAsia"/>
                <w:spacing w:val="-12"/>
                <w:sz w:val="28"/>
                <w:szCs w:val="28"/>
              </w:rPr>
              <w:t>、南京昕科资产管理有限公司</w:t>
            </w:r>
          </w:p>
        </w:tc>
      </w:tr>
      <w:tr w:rsidR="00003578" w:rsidRPr="00113AD2" w14:paraId="3C1EB3DF" w14:textId="77777777" w:rsidTr="00003578">
        <w:trPr>
          <w:trHeight w:val="1688"/>
          <w:jc w:val="center"/>
        </w:trPr>
        <w:tc>
          <w:tcPr>
            <w:tcW w:w="846" w:type="dxa"/>
            <w:vAlign w:val="center"/>
          </w:tcPr>
          <w:p w14:paraId="17CEA3E0" w14:textId="77777777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hint="eastAsia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6</w:t>
            </w:r>
          </w:p>
        </w:tc>
        <w:tc>
          <w:tcPr>
            <w:tcW w:w="2977" w:type="dxa"/>
            <w:vAlign w:val="center"/>
          </w:tcPr>
          <w:p w14:paraId="6D7174E1" w14:textId="203DDBF5" w:rsidR="00003578" w:rsidRDefault="00003578" w:rsidP="00003578">
            <w:pPr>
              <w:adjustRightInd w:val="0"/>
              <w:snapToGrid w:val="0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>
              <w:rPr>
                <w:rFonts w:eastAsia="方正仿宋_GBK" w:hint="eastAsia"/>
                <w:spacing w:val="-12"/>
                <w:sz w:val="28"/>
                <w:szCs w:val="28"/>
              </w:rPr>
              <w:t>江苏省广播电视</w:t>
            </w:r>
            <w:proofErr w:type="gramStart"/>
            <w:r>
              <w:rPr>
                <w:rFonts w:eastAsia="方正仿宋_GBK" w:hint="eastAsia"/>
                <w:spacing w:val="-12"/>
                <w:sz w:val="28"/>
                <w:szCs w:val="28"/>
              </w:rPr>
              <w:t>局</w:t>
            </w: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融媒内容智控</w:t>
            </w:r>
            <w:proofErr w:type="gramEnd"/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技术实验室</w:t>
            </w:r>
          </w:p>
        </w:tc>
        <w:tc>
          <w:tcPr>
            <w:tcW w:w="2693" w:type="dxa"/>
            <w:vAlign w:val="center"/>
          </w:tcPr>
          <w:p w14:paraId="349DD7E5" w14:textId="15E54EF6" w:rsidR="00003578" w:rsidRDefault="00003578" w:rsidP="00003578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 w:hint="eastAsia"/>
                <w:b/>
                <w:sz w:val="28"/>
                <w:szCs w:val="28"/>
              </w:rPr>
            </w:pPr>
            <w:r w:rsidRPr="001E74F3">
              <w:rPr>
                <w:rFonts w:eastAsia="方正仿宋_GBK" w:hint="eastAsia"/>
                <w:spacing w:val="-12"/>
                <w:sz w:val="28"/>
                <w:szCs w:val="28"/>
              </w:rPr>
              <w:t>南京传媒学院</w:t>
            </w:r>
          </w:p>
        </w:tc>
        <w:tc>
          <w:tcPr>
            <w:tcW w:w="2693" w:type="dxa"/>
            <w:vAlign w:val="center"/>
          </w:tcPr>
          <w:p w14:paraId="26704548" w14:textId="26791507" w:rsidR="00003578" w:rsidRPr="00003578" w:rsidRDefault="00003578" w:rsidP="00003578">
            <w:pPr>
              <w:adjustRightInd w:val="0"/>
              <w:snapToGrid w:val="0"/>
              <w:jc w:val="center"/>
              <w:rPr>
                <w:rFonts w:eastAsia="方正仿宋_GBK" w:hint="eastAsia"/>
                <w:spacing w:val="-12"/>
                <w:sz w:val="28"/>
                <w:szCs w:val="28"/>
              </w:rPr>
            </w:pPr>
            <w:r w:rsidRPr="00003578">
              <w:rPr>
                <w:rFonts w:eastAsia="方正仿宋_GBK" w:hint="eastAsia"/>
                <w:spacing w:val="-12"/>
                <w:sz w:val="28"/>
                <w:szCs w:val="28"/>
              </w:rPr>
              <w:t>南京广播电视集团</w:t>
            </w:r>
          </w:p>
        </w:tc>
      </w:tr>
    </w:tbl>
    <w:p w14:paraId="6B5D73F6" w14:textId="77777777" w:rsidR="00D44EDD" w:rsidRPr="00D44EDD" w:rsidRDefault="00D44EDD" w:rsidP="00D44EDD">
      <w:pPr>
        <w:rPr>
          <w:rFonts w:ascii="方正仿宋_GBK" w:eastAsia="方正仿宋_GBK" w:hint="eastAsia"/>
          <w:sz w:val="36"/>
          <w:szCs w:val="36"/>
        </w:rPr>
      </w:pPr>
    </w:p>
    <w:sectPr w:rsidR="00D44EDD" w:rsidRPr="00D44EDD" w:rsidSect="00003578">
      <w:pgSz w:w="11906" w:h="16838"/>
      <w:pgMar w:top="1418" w:right="709" w:bottom="1418" w:left="1135" w:header="851" w:footer="992" w:gutter="0"/>
      <w:cols w:space="425"/>
      <w:docGrid w:type="linesAndChars" w:linePitch="634" w:charSpace="-34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405DC" w14:textId="77777777" w:rsidR="00A47719" w:rsidRDefault="00A47719">
      <w:pPr>
        <w:rPr>
          <w:rFonts w:hint="eastAsia"/>
        </w:rPr>
      </w:pPr>
      <w:r>
        <w:separator/>
      </w:r>
    </w:p>
  </w:endnote>
  <w:endnote w:type="continuationSeparator" w:id="0">
    <w:p w14:paraId="1D4A7DDD" w14:textId="77777777" w:rsidR="00A47719" w:rsidRDefault="00A4771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B759A" w14:textId="77777777" w:rsidR="00A47719" w:rsidRDefault="00A47719">
      <w:pPr>
        <w:rPr>
          <w:rFonts w:hint="eastAsia"/>
        </w:rPr>
      </w:pPr>
      <w:r>
        <w:separator/>
      </w:r>
    </w:p>
  </w:footnote>
  <w:footnote w:type="continuationSeparator" w:id="0">
    <w:p w14:paraId="426ED72C" w14:textId="77777777" w:rsidR="00A47719" w:rsidRDefault="00A4771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552"/>
    <w:rsid w:val="00003578"/>
    <w:rsid w:val="001973F0"/>
    <w:rsid w:val="002069A2"/>
    <w:rsid w:val="002250A2"/>
    <w:rsid w:val="00594F12"/>
    <w:rsid w:val="007C4D82"/>
    <w:rsid w:val="007E3012"/>
    <w:rsid w:val="0090091E"/>
    <w:rsid w:val="00A47719"/>
    <w:rsid w:val="00B5682C"/>
    <w:rsid w:val="00D17EA0"/>
    <w:rsid w:val="00D44EDD"/>
    <w:rsid w:val="00D92DED"/>
    <w:rsid w:val="00E35C36"/>
    <w:rsid w:val="00F41552"/>
    <w:rsid w:val="00FA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654F1B"/>
  <w15:chartTrackingRefBased/>
  <w15:docId w15:val="{56F345C8-D6D5-44E5-AB18-0891DB97B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3578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4155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1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155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1552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1552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1552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155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155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155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4155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415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415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41552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41552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41552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4155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4155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4155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4155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41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4155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4155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4155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4155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4155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4155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41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4155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41552"/>
    <w:rPr>
      <w:b/>
      <w:bCs/>
      <w:smallCaps/>
      <w:color w:val="0F4761" w:themeColor="accent1" w:themeShade="BF"/>
      <w:spacing w:val="5"/>
    </w:rPr>
  </w:style>
  <w:style w:type="paragraph" w:styleId="ae">
    <w:name w:val="footer"/>
    <w:basedOn w:val="a"/>
    <w:link w:val="af"/>
    <w:uiPriority w:val="99"/>
    <w:unhideWhenUsed/>
    <w:qFormat/>
    <w:rsid w:val="000035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">
    <w:name w:val="页脚 字符"/>
    <w:basedOn w:val="a0"/>
    <w:link w:val="ae"/>
    <w:uiPriority w:val="99"/>
    <w:qFormat/>
    <w:rsid w:val="00003578"/>
    <w:rPr>
      <w:sz w:val="18"/>
      <w:szCs w:val="18"/>
    </w:rPr>
  </w:style>
  <w:style w:type="table" w:styleId="af0">
    <w:name w:val="Table Grid"/>
    <w:basedOn w:val="a1"/>
    <w:uiPriority w:val="59"/>
    <w:rsid w:val="000035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header"/>
    <w:basedOn w:val="a"/>
    <w:link w:val="af2"/>
    <w:uiPriority w:val="99"/>
    <w:unhideWhenUsed/>
    <w:rsid w:val="00D44ED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2">
    <w:name w:val="页眉 字符"/>
    <w:basedOn w:val="a0"/>
    <w:link w:val="af1"/>
    <w:uiPriority w:val="99"/>
    <w:rsid w:val="00D44E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静 褚</dc:creator>
  <cp:keywords/>
  <dc:description/>
  <cp:lastModifiedBy>静 褚</cp:lastModifiedBy>
  <cp:revision>3</cp:revision>
  <dcterms:created xsi:type="dcterms:W3CDTF">2025-02-20T00:19:00Z</dcterms:created>
  <dcterms:modified xsi:type="dcterms:W3CDTF">2025-02-20T06:19:00Z</dcterms:modified>
</cp:coreProperties>
</file>