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0D9" w:rsidRDefault="003B602F">
      <w:pPr>
        <w:rPr>
          <w:rFonts w:ascii="黑体" w:eastAsia="黑体" w:hAnsi="黑体" w:cs="方正黑体" w:hint="eastAsia"/>
          <w:sz w:val="32"/>
          <w:szCs w:val="32"/>
        </w:rPr>
      </w:pPr>
      <w:r w:rsidRPr="00C76A7A">
        <w:rPr>
          <w:rFonts w:ascii="黑体" w:eastAsia="黑体" w:hAnsi="黑体" w:cs="方正黑体" w:hint="eastAsia"/>
          <w:sz w:val="32"/>
          <w:szCs w:val="32"/>
        </w:rPr>
        <w:t>附件</w:t>
      </w:r>
      <w:r w:rsidRPr="00C76A7A">
        <w:rPr>
          <w:rFonts w:ascii="黑体" w:eastAsia="黑体" w:hAnsi="黑体" w:cs="方正黑体" w:hint="eastAsia"/>
          <w:sz w:val="32"/>
          <w:szCs w:val="32"/>
        </w:rPr>
        <w:t>1</w:t>
      </w:r>
    </w:p>
    <w:p w:rsidR="00C76A7A" w:rsidRPr="00C76A7A" w:rsidRDefault="00C76A7A">
      <w:pPr>
        <w:rPr>
          <w:rFonts w:ascii="黑体" w:eastAsia="黑体" w:hAnsi="黑体" w:cs="方正黑体"/>
          <w:sz w:val="32"/>
          <w:szCs w:val="32"/>
        </w:rPr>
      </w:pPr>
    </w:p>
    <w:p w:rsidR="003550D9" w:rsidRDefault="003B602F">
      <w:pPr>
        <w:jc w:val="center"/>
        <w:rPr>
          <w:rFonts w:ascii="黑体" w:eastAsia="黑体" w:hAnsi="黑体"/>
          <w:b/>
          <w:sz w:val="44"/>
          <w:szCs w:val="44"/>
        </w:rPr>
      </w:pPr>
      <w:r>
        <w:rPr>
          <w:rFonts w:ascii="黑体" w:eastAsia="黑体" w:hAnsi="黑体" w:hint="eastAsia"/>
          <w:b/>
          <w:sz w:val="44"/>
          <w:szCs w:val="44"/>
        </w:rPr>
        <w:t>国家广播电视总局评审评奖平台</w:t>
      </w:r>
    </w:p>
    <w:p w:rsidR="003550D9" w:rsidRDefault="003550D9">
      <w:pPr>
        <w:jc w:val="center"/>
        <w:rPr>
          <w:rFonts w:ascii="宋体" w:hAnsi="宋体" w:cs="宋体"/>
          <w:b/>
          <w:bCs/>
          <w:sz w:val="44"/>
          <w:szCs w:val="44"/>
        </w:rPr>
      </w:pPr>
    </w:p>
    <w:p w:rsidR="003550D9" w:rsidRDefault="003550D9">
      <w:pPr>
        <w:jc w:val="center"/>
        <w:rPr>
          <w:rFonts w:ascii="宋体" w:hAnsi="宋体" w:cs="宋体"/>
          <w:b/>
          <w:bCs/>
          <w:sz w:val="44"/>
          <w:szCs w:val="44"/>
        </w:rPr>
      </w:pPr>
    </w:p>
    <w:p w:rsidR="003550D9" w:rsidRDefault="003550D9">
      <w:pPr>
        <w:jc w:val="center"/>
        <w:rPr>
          <w:rFonts w:ascii="宋体" w:hAnsi="宋体" w:cs="宋体"/>
          <w:b/>
          <w:bCs/>
          <w:sz w:val="44"/>
          <w:szCs w:val="44"/>
        </w:rPr>
      </w:pPr>
    </w:p>
    <w:p w:rsidR="003550D9" w:rsidRDefault="003550D9">
      <w:pPr>
        <w:jc w:val="center"/>
        <w:rPr>
          <w:rFonts w:ascii="宋体" w:hAnsi="宋体" w:cs="宋体"/>
          <w:b/>
          <w:bCs/>
          <w:sz w:val="30"/>
          <w:szCs w:val="30"/>
        </w:rPr>
      </w:pPr>
    </w:p>
    <w:p w:rsidR="003550D9" w:rsidRDefault="003B602F">
      <w:pPr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对外传播纪录片推优</w:t>
      </w:r>
      <w:r>
        <w:rPr>
          <w:rFonts w:ascii="黑体" w:eastAsia="黑体" w:hAnsi="黑体" w:hint="eastAsia"/>
          <w:b/>
          <w:sz w:val="30"/>
          <w:szCs w:val="30"/>
        </w:rPr>
        <w:t>申报</w:t>
      </w: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</w:p>
    <w:p w:rsidR="003550D9" w:rsidRDefault="003550D9">
      <w:pPr>
        <w:jc w:val="center"/>
        <w:rPr>
          <w:rFonts w:ascii="黑体" w:eastAsia="黑体" w:hAnsi="黑体"/>
          <w:b/>
          <w:sz w:val="30"/>
          <w:szCs w:val="30"/>
        </w:rPr>
      </w:pPr>
      <w:bookmarkStart w:id="0" w:name="_GoBack"/>
      <w:bookmarkEnd w:id="0"/>
    </w:p>
    <w:p w:rsidR="003550D9" w:rsidRDefault="003B602F">
      <w:pPr>
        <w:jc w:val="center"/>
        <w:rPr>
          <w:rFonts w:ascii="黑体" w:eastAsia="黑体" w:hAnsi="黑体"/>
          <w:b/>
          <w:sz w:val="44"/>
          <w:szCs w:val="44"/>
        </w:rPr>
      </w:pPr>
      <w:r>
        <w:rPr>
          <w:rFonts w:ascii="黑体" w:eastAsia="黑体" w:hAnsi="黑体" w:hint="eastAsia"/>
          <w:b/>
          <w:sz w:val="44"/>
          <w:szCs w:val="44"/>
        </w:rPr>
        <w:t>填报手册</w:t>
      </w:r>
    </w:p>
    <w:p w:rsidR="003550D9" w:rsidRDefault="003550D9">
      <w:pPr>
        <w:jc w:val="center"/>
        <w:rPr>
          <w:rFonts w:ascii="黑体" w:eastAsia="黑体" w:hAnsi="黑体"/>
          <w:b/>
          <w:sz w:val="44"/>
          <w:szCs w:val="44"/>
        </w:rPr>
      </w:pPr>
    </w:p>
    <w:p w:rsidR="003550D9" w:rsidRDefault="003550D9">
      <w:pPr>
        <w:jc w:val="center"/>
        <w:rPr>
          <w:rFonts w:ascii="黑体" w:eastAsia="黑体" w:hAnsi="黑体"/>
          <w:b/>
          <w:sz w:val="44"/>
          <w:szCs w:val="44"/>
        </w:rPr>
      </w:pPr>
    </w:p>
    <w:p w:rsidR="003550D9" w:rsidRDefault="003550D9">
      <w:pPr>
        <w:jc w:val="center"/>
        <w:rPr>
          <w:rFonts w:ascii="黑体" w:eastAsia="黑体" w:hAnsi="黑体"/>
          <w:b/>
          <w:sz w:val="44"/>
          <w:szCs w:val="44"/>
        </w:rPr>
      </w:pPr>
    </w:p>
    <w:p w:rsidR="003550D9" w:rsidRDefault="003550D9">
      <w:pPr>
        <w:jc w:val="center"/>
        <w:rPr>
          <w:rFonts w:ascii="黑体" w:eastAsia="黑体" w:hAnsi="黑体"/>
          <w:b/>
          <w:sz w:val="44"/>
          <w:szCs w:val="44"/>
        </w:rPr>
      </w:pPr>
    </w:p>
    <w:p w:rsidR="003550D9" w:rsidRDefault="003B602F">
      <w:pPr>
        <w:widowControl/>
        <w:jc w:val="center"/>
        <w:rPr>
          <w:rFonts w:ascii="黑体" w:eastAsia="黑体" w:hAnsi="黑体" w:cs="宋体"/>
          <w:b/>
          <w:bCs/>
          <w:sz w:val="28"/>
          <w:szCs w:val="28"/>
        </w:rPr>
      </w:pPr>
      <w:r>
        <w:rPr>
          <w:rFonts w:ascii="黑体" w:eastAsia="黑体" w:hAnsi="黑体" w:cs="宋体" w:hint="eastAsia"/>
          <w:b/>
          <w:bCs/>
          <w:sz w:val="28"/>
          <w:szCs w:val="28"/>
        </w:rPr>
        <w:t>国家广播电视总局信息中心</w:t>
      </w:r>
    </w:p>
    <w:p w:rsidR="003550D9" w:rsidRDefault="003B602F">
      <w:pPr>
        <w:widowControl/>
        <w:jc w:val="center"/>
        <w:rPr>
          <w:rFonts w:ascii="黑体" w:eastAsia="黑体" w:hAnsi="黑体" w:cs="宋体"/>
          <w:b/>
          <w:bCs/>
          <w:sz w:val="44"/>
          <w:szCs w:val="44"/>
        </w:rPr>
      </w:pPr>
      <w:r>
        <w:rPr>
          <w:rFonts w:ascii="黑体" w:eastAsia="黑体" w:hAnsi="黑体" w:cs="宋体"/>
          <w:b/>
          <w:bCs/>
          <w:sz w:val="28"/>
          <w:szCs w:val="28"/>
        </w:rPr>
        <w:t>202</w:t>
      </w:r>
      <w:r>
        <w:rPr>
          <w:rFonts w:ascii="黑体" w:eastAsia="黑体" w:hAnsi="黑体" w:cs="宋体" w:hint="eastAsia"/>
          <w:b/>
          <w:bCs/>
          <w:sz w:val="28"/>
          <w:szCs w:val="28"/>
        </w:rPr>
        <w:t>1</w:t>
      </w:r>
      <w:r>
        <w:rPr>
          <w:rFonts w:ascii="黑体" w:eastAsia="黑体" w:hAnsi="黑体" w:cs="宋体" w:hint="eastAsia"/>
          <w:b/>
          <w:bCs/>
          <w:sz w:val="28"/>
          <w:szCs w:val="28"/>
        </w:rPr>
        <w:t>年</w:t>
      </w:r>
      <w:r>
        <w:rPr>
          <w:rFonts w:ascii="黑体" w:eastAsia="黑体" w:hAnsi="黑体" w:cs="宋体" w:hint="eastAsia"/>
          <w:b/>
          <w:bCs/>
          <w:sz w:val="28"/>
          <w:szCs w:val="28"/>
        </w:rPr>
        <w:t>7</w:t>
      </w:r>
      <w:r>
        <w:rPr>
          <w:rFonts w:ascii="黑体" w:eastAsia="黑体" w:hAnsi="黑体" w:cs="宋体" w:hint="eastAsia"/>
          <w:b/>
          <w:bCs/>
          <w:sz w:val="28"/>
          <w:szCs w:val="28"/>
        </w:rPr>
        <w:t>月</w:t>
      </w:r>
    </w:p>
    <w:p w:rsidR="003550D9" w:rsidRDefault="003B602F">
      <w:pPr>
        <w:jc w:val="center"/>
        <w:rPr>
          <w:rFonts w:ascii="黑体" w:eastAsia="黑体" w:hAnsi="黑体"/>
          <w:b/>
          <w:sz w:val="44"/>
          <w:szCs w:val="44"/>
        </w:rPr>
      </w:pPr>
      <w:r>
        <w:rPr>
          <w:rFonts w:ascii="黑体" w:eastAsia="黑体" w:hAnsi="黑体" w:hint="eastAsia"/>
          <w:b/>
          <w:sz w:val="44"/>
          <w:szCs w:val="44"/>
        </w:rPr>
        <w:lastRenderedPageBreak/>
        <w:t>目录</w:t>
      </w:r>
    </w:p>
    <w:p w:rsidR="003550D9" w:rsidRDefault="003550D9">
      <w:pPr>
        <w:spacing w:line="360" w:lineRule="auto"/>
        <w:jc w:val="center"/>
        <w:rPr>
          <w:rFonts w:ascii="黑体" w:eastAsia="黑体" w:hAnsi="黑体"/>
          <w:b/>
          <w:sz w:val="28"/>
          <w:szCs w:val="28"/>
        </w:rPr>
      </w:pPr>
    </w:p>
    <w:p w:rsidR="003550D9" w:rsidRDefault="003B602F">
      <w:pPr>
        <w:pStyle w:val="20"/>
        <w:tabs>
          <w:tab w:val="right" w:leader="dot" w:pos="8300"/>
        </w:tabs>
        <w:spacing w:line="360" w:lineRule="auto"/>
        <w:rPr>
          <w:sz w:val="28"/>
          <w:szCs w:val="28"/>
        </w:rPr>
      </w:pPr>
      <w:r>
        <w:rPr>
          <w:rFonts w:ascii="黑体" w:eastAsia="黑体" w:hAnsi="黑体"/>
          <w:b/>
          <w:sz w:val="28"/>
          <w:szCs w:val="28"/>
        </w:rPr>
        <w:fldChar w:fldCharType="begin"/>
      </w:r>
      <w:r>
        <w:rPr>
          <w:rFonts w:ascii="黑体" w:eastAsia="黑体" w:hAnsi="黑体"/>
          <w:b/>
          <w:sz w:val="28"/>
          <w:szCs w:val="28"/>
        </w:rPr>
        <w:instrText xml:space="preserve"> TOC \o "1-4" \h \z \u </w:instrText>
      </w:r>
      <w:r>
        <w:rPr>
          <w:rFonts w:ascii="黑体" w:eastAsia="黑体" w:hAnsi="黑体"/>
          <w:b/>
          <w:sz w:val="28"/>
          <w:szCs w:val="28"/>
        </w:rPr>
        <w:fldChar w:fldCharType="separate"/>
      </w:r>
      <w:hyperlink w:anchor="_Toc16239" w:history="1">
        <w:r>
          <w:rPr>
            <w:rFonts w:hint="eastAsia"/>
            <w:sz w:val="28"/>
            <w:szCs w:val="28"/>
          </w:rPr>
          <w:t>第一章</w:t>
        </w:r>
        <w:r>
          <w:rPr>
            <w:rFonts w:hint="eastAsia"/>
            <w:sz w:val="28"/>
            <w:szCs w:val="28"/>
          </w:rPr>
          <w:t xml:space="preserve"> </w:t>
        </w:r>
        <w:r>
          <w:rPr>
            <w:rFonts w:hint="eastAsia"/>
            <w:sz w:val="28"/>
            <w:szCs w:val="28"/>
          </w:rPr>
          <w:t>系统登录</w:t>
        </w:r>
        <w:r>
          <w:rPr>
            <w:sz w:val="28"/>
            <w:szCs w:val="28"/>
          </w:rPr>
          <w:tab/>
        </w:r>
        <w:r>
          <w:rPr>
            <w:rFonts w:hint="eastAsia"/>
            <w:sz w:val="28"/>
            <w:szCs w:val="28"/>
          </w:rPr>
          <w:t>3</w:t>
        </w:r>
      </w:hyperlink>
    </w:p>
    <w:p w:rsidR="003550D9" w:rsidRDefault="003B602F">
      <w:pPr>
        <w:pStyle w:val="20"/>
        <w:tabs>
          <w:tab w:val="right" w:leader="dot" w:pos="8300"/>
        </w:tabs>
        <w:spacing w:line="360" w:lineRule="auto"/>
        <w:rPr>
          <w:sz w:val="28"/>
          <w:szCs w:val="28"/>
        </w:rPr>
      </w:pPr>
      <w:hyperlink w:anchor="_Toc5468" w:history="1">
        <w:r>
          <w:rPr>
            <w:rFonts w:hint="eastAsia"/>
            <w:sz w:val="28"/>
            <w:szCs w:val="28"/>
          </w:rPr>
          <w:t>第二章</w:t>
        </w:r>
        <w:r>
          <w:rPr>
            <w:rFonts w:hint="eastAsia"/>
            <w:sz w:val="28"/>
            <w:szCs w:val="28"/>
          </w:rPr>
          <w:t xml:space="preserve"> </w:t>
        </w:r>
        <w:r>
          <w:rPr>
            <w:rFonts w:hint="eastAsia"/>
            <w:sz w:val="28"/>
            <w:szCs w:val="28"/>
          </w:rPr>
          <w:t>项目申报</w:t>
        </w:r>
        <w:r>
          <w:rPr>
            <w:sz w:val="28"/>
            <w:szCs w:val="28"/>
          </w:rPr>
          <w:tab/>
        </w:r>
        <w:r>
          <w:rPr>
            <w:rFonts w:hint="eastAsia"/>
            <w:sz w:val="28"/>
            <w:szCs w:val="28"/>
          </w:rPr>
          <w:t>4</w:t>
        </w:r>
      </w:hyperlink>
    </w:p>
    <w:p w:rsidR="003550D9" w:rsidRDefault="003B602F">
      <w:pPr>
        <w:pStyle w:val="20"/>
        <w:tabs>
          <w:tab w:val="right" w:leader="dot" w:pos="8300"/>
        </w:tabs>
        <w:spacing w:line="360" w:lineRule="auto"/>
        <w:rPr>
          <w:rFonts w:ascii="黑体" w:eastAsia="黑体" w:hAnsi="黑体"/>
          <w:sz w:val="28"/>
          <w:szCs w:val="28"/>
        </w:rPr>
      </w:pPr>
      <w:hyperlink w:anchor="_Toc8311" w:history="1">
        <w:r>
          <w:rPr>
            <w:rFonts w:hint="eastAsia"/>
            <w:sz w:val="28"/>
            <w:szCs w:val="28"/>
          </w:rPr>
          <w:t>第三章</w:t>
        </w:r>
        <w:r>
          <w:rPr>
            <w:rFonts w:hint="eastAsia"/>
            <w:sz w:val="28"/>
            <w:szCs w:val="28"/>
          </w:rPr>
          <w:t xml:space="preserve"> </w:t>
        </w:r>
        <w:r>
          <w:rPr>
            <w:rFonts w:hint="eastAsia"/>
            <w:sz w:val="28"/>
            <w:szCs w:val="28"/>
          </w:rPr>
          <w:t>个人中心</w:t>
        </w:r>
        <w:r>
          <w:rPr>
            <w:rFonts w:hint="eastAsia"/>
            <w:sz w:val="28"/>
            <w:szCs w:val="28"/>
          </w:rPr>
          <w:t>-</w:t>
        </w:r>
        <w:r>
          <w:rPr>
            <w:rFonts w:hint="eastAsia"/>
            <w:sz w:val="28"/>
            <w:szCs w:val="28"/>
          </w:rPr>
          <w:t>我的申报</w:t>
        </w:r>
        <w:r>
          <w:rPr>
            <w:sz w:val="28"/>
            <w:szCs w:val="28"/>
          </w:rPr>
          <w:tab/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PAGEREF _Toc8311 </w:instrText>
        </w:r>
        <w:r>
          <w:rPr>
            <w:sz w:val="28"/>
            <w:szCs w:val="28"/>
          </w:rPr>
          <w:fldChar w:fldCharType="separate"/>
        </w:r>
        <w:r>
          <w:rPr>
            <w:noProof/>
            <w:sz w:val="28"/>
            <w:szCs w:val="28"/>
          </w:rPr>
          <w:t>6</w:t>
        </w:r>
        <w:r>
          <w:rPr>
            <w:sz w:val="28"/>
            <w:szCs w:val="28"/>
          </w:rPr>
          <w:fldChar w:fldCharType="end"/>
        </w:r>
      </w:hyperlink>
    </w:p>
    <w:p w:rsidR="003550D9" w:rsidRDefault="003B602F">
      <w:pPr>
        <w:spacing w:line="360" w:lineRule="auto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/>
          <w:sz w:val="28"/>
          <w:szCs w:val="28"/>
        </w:rPr>
        <w:br w:type="page"/>
      </w:r>
    </w:p>
    <w:p w:rsidR="003550D9" w:rsidRDefault="003550D9">
      <w:pPr>
        <w:spacing w:line="360" w:lineRule="auto"/>
        <w:rPr>
          <w:sz w:val="28"/>
          <w:szCs w:val="28"/>
        </w:rPr>
      </w:pPr>
    </w:p>
    <w:p w:rsidR="003550D9" w:rsidRDefault="003B602F">
      <w:pPr>
        <w:spacing w:line="360" w:lineRule="auto"/>
        <w:ind w:firstLineChars="200" w:firstLine="560"/>
        <w:jc w:val="center"/>
        <w:rPr>
          <w:rStyle w:val="1Char"/>
        </w:rPr>
      </w:pPr>
      <w:r>
        <w:rPr>
          <w:rFonts w:ascii="黑体" w:eastAsia="黑体" w:hAnsi="黑体"/>
          <w:sz w:val="28"/>
          <w:szCs w:val="28"/>
        </w:rPr>
        <w:fldChar w:fldCharType="end"/>
      </w:r>
      <w:bookmarkStart w:id="1" w:name="_Toc16239"/>
      <w:bookmarkStart w:id="2" w:name="_Toc39669644"/>
      <w:bookmarkStart w:id="3" w:name="_Toc20401887"/>
      <w:bookmarkStart w:id="4" w:name="_Toc37254445"/>
      <w:bookmarkStart w:id="5" w:name="OLE_LINK30"/>
      <w:r>
        <w:rPr>
          <w:rStyle w:val="1Char"/>
          <w:rFonts w:hint="eastAsia"/>
        </w:rPr>
        <w:t>第一章</w:t>
      </w:r>
      <w:r>
        <w:rPr>
          <w:rStyle w:val="1Char"/>
          <w:rFonts w:hint="eastAsia"/>
        </w:rPr>
        <w:t xml:space="preserve"> </w:t>
      </w:r>
      <w:r>
        <w:rPr>
          <w:rStyle w:val="1Char"/>
          <w:rFonts w:hint="eastAsia"/>
        </w:rPr>
        <w:t>系统登录</w:t>
      </w:r>
      <w:bookmarkEnd w:id="1"/>
      <w:bookmarkEnd w:id="2"/>
      <w:bookmarkEnd w:id="3"/>
      <w:bookmarkEnd w:id="4"/>
    </w:p>
    <w:p w:rsidR="003550D9" w:rsidRDefault="003B602F">
      <w:p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80" w:lineRule="exact"/>
        <w:ind w:firstLineChars="200" w:firstLine="56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系统首页地址为</w:t>
      </w:r>
      <w:r>
        <w:rPr>
          <w:rFonts w:hint="eastAsia"/>
          <w:sz w:val="28"/>
          <w:szCs w:val="28"/>
        </w:rPr>
        <w:t>jlzg.pingshen.nrta.gov.cn</w:t>
      </w:r>
      <w:r>
        <w:rPr>
          <w:rFonts w:ascii="Helvetica Neue" w:eastAsiaTheme="minorEastAsia" w:hAnsi="Helvetica Neue" w:cs="Helvetica Neue" w:hint="eastAsia"/>
          <w:color w:val="000000" w:themeColor="text1"/>
          <w:kern w:val="0"/>
          <w:sz w:val="26"/>
          <w:szCs w:val="26"/>
        </w:rPr>
        <w:t>，</w:t>
      </w:r>
      <w:r>
        <w:rPr>
          <w:rFonts w:hint="eastAsia"/>
          <w:sz w:val="28"/>
          <w:szCs w:val="28"/>
        </w:rPr>
        <w:t>在浏览器中输入地址后进入《国家</w:t>
      </w:r>
      <w:r>
        <w:rPr>
          <w:sz w:val="28"/>
          <w:szCs w:val="28"/>
        </w:rPr>
        <w:t>广播</w:t>
      </w:r>
      <w:r>
        <w:rPr>
          <w:rFonts w:hint="eastAsia"/>
          <w:sz w:val="28"/>
          <w:szCs w:val="28"/>
        </w:rPr>
        <w:t>电视</w:t>
      </w:r>
      <w:r>
        <w:rPr>
          <w:sz w:val="28"/>
          <w:szCs w:val="28"/>
        </w:rPr>
        <w:t>总局</w:t>
      </w:r>
      <w:r>
        <w:rPr>
          <w:rFonts w:hint="eastAsia"/>
          <w:sz w:val="28"/>
          <w:szCs w:val="28"/>
        </w:rPr>
        <w:t>评审评奖平台优秀国产纪录片及创作人才扶持项目》首页</w:t>
      </w:r>
      <w:r>
        <w:rPr>
          <w:sz w:val="28"/>
          <w:szCs w:val="28"/>
        </w:rPr>
        <w:t>界面</w:t>
      </w:r>
      <w:r>
        <w:rPr>
          <w:rFonts w:hint="eastAsia"/>
          <w:sz w:val="28"/>
          <w:szCs w:val="28"/>
        </w:rPr>
        <w:t>，本系统</w:t>
      </w:r>
      <w:r>
        <w:rPr>
          <w:sz w:val="28"/>
          <w:szCs w:val="28"/>
        </w:rPr>
        <w:t>推荐使用</w:t>
      </w:r>
      <w:r>
        <w:rPr>
          <w:rFonts w:hint="eastAsia"/>
          <w:sz w:val="28"/>
          <w:szCs w:val="28"/>
        </w:rPr>
        <w:t>“火狐</w:t>
      </w:r>
      <w:r>
        <w:rPr>
          <w:sz w:val="28"/>
          <w:szCs w:val="28"/>
        </w:rPr>
        <w:t>浏览器</w:t>
      </w:r>
      <w:r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</w:rPr>
        <w:t>360</w:t>
      </w:r>
      <w:r>
        <w:rPr>
          <w:rFonts w:hint="eastAsia"/>
          <w:sz w:val="28"/>
          <w:szCs w:val="28"/>
        </w:rPr>
        <w:t>安全浏览器（非</w:t>
      </w:r>
      <w:r>
        <w:rPr>
          <w:rFonts w:hint="eastAsia"/>
          <w:sz w:val="28"/>
          <w:szCs w:val="28"/>
        </w:rPr>
        <w:t>IE</w:t>
      </w:r>
      <w:r>
        <w:rPr>
          <w:rFonts w:hint="eastAsia"/>
          <w:sz w:val="28"/>
          <w:szCs w:val="28"/>
        </w:rPr>
        <w:t>模式浏览）”；</w:t>
      </w: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在首页右上角，点击“您还未登录，请先登录”，跳转页面至登录页面，在系统登录框内输入账号、密码，点击“登录”按钮进行登录。如下图</w:t>
      </w:r>
      <w:r>
        <w:rPr>
          <w:sz w:val="28"/>
          <w:szCs w:val="28"/>
        </w:rPr>
        <w:t>：</w:t>
      </w:r>
    </w:p>
    <w:p w:rsidR="003550D9" w:rsidRDefault="003B602F">
      <w:pPr>
        <w:rPr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9230" cy="2352040"/>
            <wp:effectExtent l="0" t="0" r="7620" b="1016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35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0D9" w:rsidRDefault="003B602F">
      <w:pPr>
        <w:jc w:val="center"/>
        <w:rPr>
          <w:sz w:val="28"/>
          <w:szCs w:val="28"/>
        </w:rPr>
      </w:pPr>
      <w:r>
        <w:rPr>
          <w:rFonts w:ascii="宋体" w:hAnsi="宋体" w:hint="eastAsia"/>
          <w:color w:val="0D0D0D"/>
          <w:szCs w:val="18"/>
        </w:rPr>
        <w:t>登录页面</w:t>
      </w: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若无登录账号，用户可点击“立即注册”按钮，跳转至注册页面进行注册。如下图</w:t>
      </w:r>
      <w:r>
        <w:rPr>
          <w:sz w:val="28"/>
          <w:szCs w:val="28"/>
        </w:rPr>
        <w:t>：</w:t>
      </w:r>
    </w:p>
    <w:p w:rsidR="003550D9" w:rsidRDefault="003B602F">
      <w:r>
        <w:rPr>
          <w:noProof/>
        </w:rPr>
        <w:drawing>
          <wp:inline distT="0" distB="0" distL="0" distR="0">
            <wp:extent cx="5270500" cy="2294255"/>
            <wp:effectExtent l="0" t="0" r="6350" b="1079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8"/>
                    <a:srcRect t="940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9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50D9" w:rsidRDefault="003B602F">
      <w:pPr>
        <w:jc w:val="center"/>
        <w:rPr>
          <w:sz w:val="28"/>
          <w:szCs w:val="28"/>
        </w:rPr>
      </w:pPr>
      <w:r>
        <w:rPr>
          <w:rFonts w:ascii="宋体" w:hAnsi="宋体" w:hint="eastAsia"/>
          <w:color w:val="0D0D0D"/>
          <w:szCs w:val="18"/>
        </w:rPr>
        <w:t>注册页面</w:t>
      </w:r>
      <w:bookmarkEnd w:id="5"/>
    </w:p>
    <w:p w:rsidR="003550D9" w:rsidRDefault="003B602F">
      <w:pPr>
        <w:pStyle w:val="a9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若系统提示统账号已注册，请联系总局信</w:t>
      </w:r>
      <w:r>
        <w:rPr>
          <w:rFonts w:hint="eastAsia"/>
          <w:sz w:val="28"/>
          <w:szCs w:val="28"/>
        </w:rPr>
        <w:t>息中心；联系电话：</w:t>
      </w:r>
      <w:r>
        <w:rPr>
          <w:rFonts w:hint="eastAsia"/>
          <w:sz w:val="28"/>
          <w:szCs w:val="28"/>
        </w:rPr>
        <w:t>010-86096235</w:t>
      </w:r>
    </w:p>
    <w:p w:rsidR="003550D9" w:rsidRDefault="003B602F">
      <w:pPr>
        <w:pStyle w:val="2"/>
        <w:numPr>
          <w:ilvl w:val="0"/>
          <w:numId w:val="1"/>
        </w:numPr>
        <w:jc w:val="center"/>
        <w:rPr>
          <w:rStyle w:val="1Char"/>
          <w:b/>
          <w:bCs/>
        </w:rPr>
      </w:pPr>
      <w:bookmarkStart w:id="6" w:name="_Toc5468"/>
      <w:r>
        <w:rPr>
          <w:rStyle w:val="1Char"/>
          <w:rFonts w:hint="eastAsia"/>
          <w:b/>
          <w:bCs/>
        </w:rPr>
        <w:t>项目申报</w:t>
      </w:r>
      <w:bookmarkEnd w:id="6"/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选择首页中申报项目进入项目详情页，如下图：</w:t>
      </w:r>
    </w:p>
    <w:p w:rsidR="003550D9" w:rsidRDefault="003B602F">
      <w:pPr>
        <w:ind w:firstLineChars="200" w:firstLine="420"/>
      </w:pPr>
      <w:r>
        <w:rPr>
          <w:noProof/>
        </w:rPr>
        <w:drawing>
          <wp:inline distT="0" distB="0" distL="114300" distR="114300">
            <wp:extent cx="5269230" cy="2556510"/>
            <wp:effectExtent l="0" t="0" r="7620" b="1524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56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0D9" w:rsidRDefault="003B602F">
      <w:pPr>
        <w:ind w:firstLineChars="200" w:firstLine="420"/>
        <w:jc w:val="center"/>
      </w:pPr>
      <w:r>
        <w:rPr>
          <w:rFonts w:hint="eastAsia"/>
        </w:rPr>
        <w:t>选择申报项目</w:t>
      </w: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在项目详情页中，点击“立刻申报”按钮，进入申报页面，如下图：</w:t>
      </w: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0500" cy="2636520"/>
            <wp:effectExtent l="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36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50D9" w:rsidRDefault="003B602F">
      <w:pPr>
        <w:jc w:val="center"/>
        <w:rPr>
          <w:rFonts w:ascii="宋体" w:hAnsi="宋体"/>
          <w:color w:val="0D0D0D"/>
          <w:szCs w:val="18"/>
        </w:rPr>
      </w:pPr>
      <w:r>
        <w:rPr>
          <w:rFonts w:ascii="宋体" w:hAnsi="宋体" w:hint="eastAsia"/>
          <w:color w:val="0D0D0D"/>
          <w:szCs w:val="18"/>
        </w:rPr>
        <w:t>立刻申报</w:t>
      </w:r>
    </w:p>
    <w:p w:rsidR="003550D9" w:rsidRDefault="003550D9">
      <w:pPr>
        <w:jc w:val="center"/>
        <w:rPr>
          <w:rFonts w:ascii="宋体" w:hAnsi="宋体"/>
          <w:color w:val="0D0D0D"/>
          <w:szCs w:val="18"/>
        </w:rPr>
      </w:pPr>
    </w:p>
    <w:p w:rsidR="003550D9" w:rsidRDefault="003550D9">
      <w:pPr>
        <w:jc w:val="center"/>
        <w:rPr>
          <w:rFonts w:ascii="宋体" w:hAnsi="宋体"/>
          <w:color w:val="0D0D0D"/>
          <w:szCs w:val="18"/>
        </w:rPr>
      </w:pP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选择申报类别</w:t>
      </w:r>
      <w:r>
        <w:rPr>
          <w:rFonts w:hint="eastAsia"/>
          <w:sz w:val="28"/>
          <w:szCs w:val="28"/>
        </w:rPr>
        <w:t>后</w:t>
      </w:r>
      <w:r>
        <w:rPr>
          <w:rFonts w:hint="eastAsia"/>
          <w:sz w:val="28"/>
          <w:szCs w:val="28"/>
        </w:rPr>
        <w:t>进入申报填报页面，如下图：</w:t>
      </w:r>
    </w:p>
    <w:p w:rsidR="003550D9" w:rsidRDefault="003B602F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0500" cy="2843530"/>
            <wp:effectExtent l="0" t="0" r="635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4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50D9" w:rsidRDefault="003B602F">
      <w:pPr>
        <w:jc w:val="center"/>
        <w:rPr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173980" cy="2411095"/>
            <wp:effectExtent l="0" t="0" r="7620" b="8255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rcRect r="1808"/>
                    <a:stretch>
                      <a:fillRect/>
                    </a:stretch>
                  </pic:blipFill>
                  <pic:spPr>
                    <a:xfrm>
                      <a:off x="0" y="0"/>
                      <a:ext cx="5173980" cy="241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0D9" w:rsidRDefault="003B602F">
      <w:pPr>
        <w:jc w:val="center"/>
        <w:rPr>
          <w:rFonts w:ascii="宋体" w:hAnsi="宋体"/>
          <w:color w:val="0D0D0D"/>
          <w:szCs w:val="18"/>
        </w:rPr>
      </w:pPr>
      <w:r>
        <w:rPr>
          <w:rFonts w:ascii="宋体" w:hAnsi="宋体" w:hint="eastAsia"/>
          <w:color w:val="0D0D0D"/>
          <w:szCs w:val="18"/>
        </w:rPr>
        <w:t>申报表单</w:t>
      </w:r>
    </w:p>
    <w:p w:rsidR="003550D9" w:rsidRDefault="003B602F">
      <w:r>
        <w:rPr>
          <w:rFonts w:hint="eastAsia"/>
          <w:sz w:val="28"/>
          <w:szCs w:val="28"/>
        </w:rPr>
        <w:t>填报信息</w:t>
      </w:r>
      <w:r>
        <w:rPr>
          <w:sz w:val="28"/>
          <w:szCs w:val="28"/>
        </w:rPr>
        <w:t>时须注意</w:t>
      </w:r>
      <w:r>
        <w:rPr>
          <w:rFonts w:hint="eastAsia"/>
          <w:sz w:val="28"/>
          <w:szCs w:val="28"/>
        </w:rPr>
        <w:t>以下</w:t>
      </w:r>
      <w:r>
        <w:rPr>
          <w:sz w:val="28"/>
          <w:szCs w:val="28"/>
        </w:rPr>
        <w:t>几点：</w:t>
      </w:r>
    </w:p>
    <w:p w:rsidR="003550D9" w:rsidRDefault="003B602F">
      <w:pPr>
        <w:pStyle w:val="Style20"/>
        <w:ind w:firstLineChars="0" w:firstLine="0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、推荐表</w:t>
      </w:r>
      <w:r>
        <w:rPr>
          <w:sz w:val="28"/>
          <w:szCs w:val="28"/>
        </w:rPr>
        <w:t>中带</w:t>
      </w:r>
      <w:r>
        <w:rPr>
          <w:color w:val="FF0000"/>
          <w:sz w:val="28"/>
          <w:szCs w:val="28"/>
        </w:rPr>
        <w:t>*</w:t>
      </w:r>
      <w:r>
        <w:rPr>
          <w:rFonts w:hint="eastAsia"/>
          <w:sz w:val="28"/>
          <w:szCs w:val="28"/>
        </w:rPr>
        <w:t>的</w:t>
      </w:r>
      <w:r>
        <w:rPr>
          <w:sz w:val="28"/>
          <w:szCs w:val="28"/>
        </w:rPr>
        <w:t>项</w:t>
      </w:r>
      <w:r>
        <w:rPr>
          <w:rFonts w:hint="eastAsia"/>
          <w:sz w:val="28"/>
          <w:szCs w:val="28"/>
        </w:rPr>
        <w:t>均</w:t>
      </w:r>
      <w:r>
        <w:rPr>
          <w:sz w:val="28"/>
          <w:szCs w:val="28"/>
        </w:rPr>
        <w:t>为必填项</w:t>
      </w:r>
      <w:r>
        <w:rPr>
          <w:rFonts w:hint="eastAsia"/>
          <w:sz w:val="28"/>
          <w:szCs w:val="28"/>
        </w:rPr>
        <w:t>。</w:t>
      </w:r>
    </w:p>
    <w:p w:rsidR="003550D9" w:rsidRDefault="003B602F">
      <w:pPr>
        <w:pStyle w:val="Style20"/>
        <w:ind w:firstLineChars="0" w:firstLine="0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、作品长度：指参评节目的总集数</w:t>
      </w:r>
      <w:r>
        <w:rPr>
          <w:rFonts w:hint="eastAsia"/>
          <w:sz w:val="28"/>
          <w:szCs w:val="28"/>
        </w:rPr>
        <w:t>*</w:t>
      </w:r>
      <w:r>
        <w:rPr>
          <w:rFonts w:hint="eastAsia"/>
          <w:sz w:val="28"/>
          <w:szCs w:val="28"/>
        </w:rPr>
        <w:t>每集分钟数。</w:t>
      </w:r>
    </w:p>
    <w:p w:rsidR="003550D9" w:rsidRDefault="003B602F">
      <w:pPr>
        <w:ind w:left="420" w:hangingChars="150" w:hanging="420"/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、填写完信息后，可选择“申报”或“保存”，当申报者选择“申报”按钮，则作品提交至审核；</w:t>
      </w:r>
    </w:p>
    <w:p w:rsidR="003550D9" w:rsidRDefault="003B602F">
      <w:pPr>
        <w:ind w:left="420"/>
        <w:rPr>
          <w:sz w:val="28"/>
          <w:szCs w:val="28"/>
        </w:rPr>
      </w:pPr>
      <w:r>
        <w:rPr>
          <w:rFonts w:hint="eastAsia"/>
          <w:sz w:val="28"/>
          <w:szCs w:val="28"/>
        </w:rPr>
        <w:t>当申报者选择“保存”按钮，申报内容将保存在“个人中心</w:t>
      </w:r>
      <w:r>
        <w:rPr>
          <w:rFonts w:hint="eastAsia"/>
          <w:sz w:val="28"/>
          <w:szCs w:val="28"/>
        </w:rPr>
        <w:t>-</w:t>
      </w:r>
      <w:r>
        <w:rPr>
          <w:rFonts w:hint="eastAsia"/>
          <w:sz w:val="28"/>
          <w:szCs w:val="28"/>
        </w:rPr>
        <w:t>我的申报</w:t>
      </w:r>
      <w:r>
        <w:rPr>
          <w:rFonts w:hint="eastAsia"/>
          <w:sz w:val="28"/>
          <w:szCs w:val="28"/>
        </w:rPr>
        <w:t>-</w:t>
      </w:r>
      <w:r>
        <w:rPr>
          <w:rFonts w:hint="eastAsia"/>
          <w:sz w:val="28"/>
          <w:szCs w:val="28"/>
        </w:rPr>
        <w:t>待提交”列表中。</w:t>
      </w:r>
    </w:p>
    <w:p w:rsidR="003550D9" w:rsidRDefault="003B602F">
      <w:pPr>
        <w:jc w:val="center"/>
        <w:rPr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7960" cy="2440940"/>
            <wp:effectExtent l="0" t="0" r="8890" b="16510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0D9" w:rsidRDefault="003B602F">
      <w:pPr>
        <w:jc w:val="center"/>
        <w:rPr>
          <w:rFonts w:ascii="宋体" w:hAnsi="宋体"/>
          <w:color w:val="0D0D0D"/>
          <w:szCs w:val="18"/>
        </w:rPr>
      </w:pPr>
      <w:r>
        <w:rPr>
          <w:rFonts w:ascii="宋体" w:hAnsi="宋体" w:hint="eastAsia"/>
          <w:color w:val="0D0D0D"/>
          <w:szCs w:val="18"/>
        </w:rPr>
        <w:t>申报与保存</w:t>
      </w:r>
    </w:p>
    <w:p w:rsidR="003550D9" w:rsidRDefault="003B602F">
      <w:pPr>
        <w:pStyle w:val="2"/>
        <w:jc w:val="center"/>
        <w:rPr>
          <w:rStyle w:val="1Char"/>
          <w:b/>
          <w:bCs/>
        </w:rPr>
      </w:pPr>
      <w:bookmarkStart w:id="7" w:name="_Toc39669647"/>
      <w:bookmarkStart w:id="8" w:name="_Toc8311"/>
      <w:r>
        <w:rPr>
          <w:rStyle w:val="1Char"/>
          <w:rFonts w:hint="eastAsia"/>
          <w:b/>
          <w:bCs/>
        </w:rPr>
        <w:t>第三章</w:t>
      </w:r>
      <w:r>
        <w:rPr>
          <w:rStyle w:val="1Char"/>
          <w:rFonts w:hint="eastAsia"/>
          <w:b/>
          <w:bCs/>
        </w:rPr>
        <w:t xml:space="preserve"> </w:t>
      </w:r>
      <w:r>
        <w:rPr>
          <w:rStyle w:val="1Char"/>
          <w:rFonts w:hint="eastAsia"/>
          <w:b/>
          <w:bCs/>
        </w:rPr>
        <w:t>个人中心</w:t>
      </w:r>
      <w:bookmarkEnd w:id="7"/>
      <w:r>
        <w:rPr>
          <w:rStyle w:val="1Char"/>
          <w:rFonts w:hint="eastAsia"/>
          <w:b/>
          <w:bCs/>
        </w:rPr>
        <w:t>-</w:t>
      </w:r>
      <w:r>
        <w:rPr>
          <w:rStyle w:val="1Char"/>
          <w:rFonts w:hint="eastAsia"/>
          <w:b/>
          <w:bCs/>
        </w:rPr>
        <w:t>我的申报</w:t>
      </w:r>
      <w:bookmarkEnd w:id="8"/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我的申报页面展示登录用户已填报的作品列表，并按作品状态分为“已审批”“待审批”“待提交”。</w:t>
      </w:r>
    </w:p>
    <w:p w:rsidR="003550D9" w:rsidRDefault="003B602F">
      <w:pPr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5270500" cy="2555240"/>
            <wp:effectExtent l="0" t="0" r="635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55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50D9" w:rsidRDefault="003B602F">
      <w:pPr>
        <w:jc w:val="center"/>
        <w:rPr>
          <w:rFonts w:ascii="宋体" w:hAnsi="宋体"/>
          <w:color w:val="0D0D0D"/>
          <w:szCs w:val="18"/>
        </w:rPr>
      </w:pPr>
      <w:r>
        <w:rPr>
          <w:rFonts w:ascii="宋体" w:hAnsi="宋体" w:hint="eastAsia"/>
          <w:color w:val="0D0D0D"/>
          <w:szCs w:val="18"/>
        </w:rPr>
        <w:t>我的申报</w:t>
      </w: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已审核列表展示已经通过最后一级审核的内容；</w:t>
      </w: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待审核列表展示已提交且为走完全部流程的内容；</w:t>
      </w:r>
    </w:p>
    <w:p w:rsidR="003550D9" w:rsidRDefault="003B602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待提交列表展示已保存且未提交的内容，在待提交页面可点击“编辑”按钮进入申报页面，确认申报信息无误后点击“提交”按钮即可完成申报。</w:t>
      </w:r>
    </w:p>
    <w:sectPr w:rsidR="003550D9"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 Light">
    <w:altName w:val="仿宋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Helvetica Neue">
    <w:altName w:val="Abyssinica SIL"/>
    <w:charset w:val="00"/>
    <w:family w:val="auto"/>
    <w:pitch w:val="default"/>
    <w:sig w:usb0="00000000" w:usb1="00000000" w:usb2="00000010" w:usb3="00000000" w:csb0="00000001" w:csb1="00000000"/>
  </w:font>
  <w:font w:name="DengXian">
    <w:altName w:val="仿宋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68FA4BF"/>
    <w:multiLevelType w:val="singleLevel"/>
    <w:tmpl w:val="868FA4BF"/>
    <w:lvl w:ilvl="0">
      <w:start w:val="2"/>
      <w:numFmt w:val="chineseCounting"/>
      <w:suff w:val="space"/>
      <w:lvlText w:val="第%1章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5"/>
  <w:bordersDoNotSurroundHeader/>
  <w:bordersDoNotSurroundFooter/>
  <w:proofState w:spelling="clean" w:grammar="clean"/>
  <w:defaultTabStop w:val="420"/>
  <w:drawingGridVerticalSpacing w:val="200"/>
  <w:noPunctuationKerning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9E0"/>
    <w:rsid w:val="CD6D396C"/>
    <w:rsid w:val="00006356"/>
    <w:rsid w:val="00025355"/>
    <w:rsid w:val="000452B4"/>
    <w:rsid w:val="00063056"/>
    <w:rsid w:val="00064CFC"/>
    <w:rsid w:val="000922F2"/>
    <w:rsid w:val="00092875"/>
    <w:rsid w:val="000C2A29"/>
    <w:rsid w:val="000C4EF1"/>
    <w:rsid w:val="00101778"/>
    <w:rsid w:val="0012560A"/>
    <w:rsid w:val="001372D4"/>
    <w:rsid w:val="00163F91"/>
    <w:rsid w:val="00183DFA"/>
    <w:rsid w:val="00191ADE"/>
    <w:rsid w:val="001A57B4"/>
    <w:rsid w:val="001B5B11"/>
    <w:rsid w:val="001D6962"/>
    <w:rsid w:val="001E1564"/>
    <w:rsid w:val="0021496A"/>
    <w:rsid w:val="002255D4"/>
    <w:rsid w:val="00225EB8"/>
    <w:rsid w:val="002368DD"/>
    <w:rsid w:val="00254021"/>
    <w:rsid w:val="00257A5F"/>
    <w:rsid w:val="0026280B"/>
    <w:rsid w:val="0028272D"/>
    <w:rsid w:val="00290663"/>
    <w:rsid w:val="002A2B34"/>
    <w:rsid w:val="002A4E28"/>
    <w:rsid w:val="002B3180"/>
    <w:rsid w:val="002C256E"/>
    <w:rsid w:val="002C7D91"/>
    <w:rsid w:val="002E3C65"/>
    <w:rsid w:val="00332BA4"/>
    <w:rsid w:val="00342D2F"/>
    <w:rsid w:val="003435EA"/>
    <w:rsid w:val="00346C3C"/>
    <w:rsid w:val="003550D9"/>
    <w:rsid w:val="00377C55"/>
    <w:rsid w:val="00381333"/>
    <w:rsid w:val="00385FAB"/>
    <w:rsid w:val="003B390B"/>
    <w:rsid w:val="003B602F"/>
    <w:rsid w:val="003B6F06"/>
    <w:rsid w:val="003C1F7F"/>
    <w:rsid w:val="003D1D12"/>
    <w:rsid w:val="003F78CE"/>
    <w:rsid w:val="00406410"/>
    <w:rsid w:val="00430089"/>
    <w:rsid w:val="0043774F"/>
    <w:rsid w:val="00452A10"/>
    <w:rsid w:val="00467574"/>
    <w:rsid w:val="00476842"/>
    <w:rsid w:val="00477B4D"/>
    <w:rsid w:val="00480BF1"/>
    <w:rsid w:val="00495E25"/>
    <w:rsid w:val="004A1A95"/>
    <w:rsid w:val="004C08E7"/>
    <w:rsid w:val="004D3EDC"/>
    <w:rsid w:val="00523DA3"/>
    <w:rsid w:val="00526636"/>
    <w:rsid w:val="0055345E"/>
    <w:rsid w:val="00573941"/>
    <w:rsid w:val="00582CEB"/>
    <w:rsid w:val="00587A51"/>
    <w:rsid w:val="005C12AF"/>
    <w:rsid w:val="005C180F"/>
    <w:rsid w:val="005D62C0"/>
    <w:rsid w:val="005F2464"/>
    <w:rsid w:val="00612B93"/>
    <w:rsid w:val="00623C40"/>
    <w:rsid w:val="00665BEE"/>
    <w:rsid w:val="006A6BCD"/>
    <w:rsid w:val="006C2AF5"/>
    <w:rsid w:val="006C3A0B"/>
    <w:rsid w:val="006E3E80"/>
    <w:rsid w:val="006E7AD6"/>
    <w:rsid w:val="00711A58"/>
    <w:rsid w:val="00713168"/>
    <w:rsid w:val="007162CB"/>
    <w:rsid w:val="007239EA"/>
    <w:rsid w:val="00723D87"/>
    <w:rsid w:val="00747CC2"/>
    <w:rsid w:val="00750860"/>
    <w:rsid w:val="00755C3F"/>
    <w:rsid w:val="00770E3F"/>
    <w:rsid w:val="00784441"/>
    <w:rsid w:val="0078521E"/>
    <w:rsid w:val="00796C4B"/>
    <w:rsid w:val="007A1546"/>
    <w:rsid w:val="007A33BD"/>
    <w:rsid w:val="007B294F"/>
    <w:rsid w:val="007F043C"/>
    <w:rsid w:val="007F06A6"/>
    <w:rsid w:val="00803A36"/>
    <w:rsid w:val="00815950"/>
    <w:rsid w:val="008439D1"/>
    <w:rsid w:val="0086761D"/>
    <w:rsid w:val="00875902"/>
    <w:rsid w:val="008813EC"/>
    <w:rsid w:val="00894BFA"/>
    <w:rsid w:val="008A1609"/>
    <w:rsid w:val="008B03C9"/>
    <w:rsid w:val="008B2733"/>
    <w:rsid w:val="008B4FCE"/>
    <w:rsid w:val="008B72EF"/>
    <w:rsid w:val="008C50D4"/>
    <w:rsid w:val="00913D87"/>
    <w:rsid w:val="00915AE6"/>
    <w:rsid w:val="00933DF5"/>
    <w:rsid w:val="0095637D"/>
    <w:rsid w:val="009603B5"/>
    <w:rsid w:val="00980773"/>
    <w:rsid w:val="00983CD9"/>
    <w:rsid w:val="00992530"/>
    <w:rsid w:val="00994231"/>
    <w:rsid w:val="009B0834"/>
    <w:rsid w:val="00A03CB0"/>
    <w:rsid w:val="00A05809"/>
    <w:rsid w:val="00A438F9"/>
    <w:rsid w:val="00A45B56"/>
    <w:rsid w:val="00A57936"/>
    <w:rsid w:val="00A713C7"/>
    <w:rsid w:val="00A744D3"/>
    <w:rsid w:val="00A92765"/>
    <w:rsid w:val="00A92B4B"/>
    <w:rsid w:val="00A9590C"/>
    <w:rsid w:val="00A96C8D"/>
    <w:rsid w:val="00AA1D40"/>
    <w:rsid w:val="00AC08A0"/>
    <w:rsid w:val="00AC1544"/>
    <w:rsid w:val="00AD22EC"/>
    <w:rsid w:val="00AD677D"/>
    <w:rsid w:val="00AD7B22"/>
    <w:rsid w:val="00AE7DE9"/>
    <w:rsid w:val="00B02754"/>
    <w:rsid w:val="00B33852"/>
    <w:rsid w:val="00B3628F"/>
    <w:rsid w:val="00B4014A"/>
    <w:rsid w:val="00B47010"/>
    <w:rsid w:val="00B64587"/>
    <w:rsid w:val="00B81D5D"/>
    <w:rsid w:val="00BB6338"/>
    <w:rsid w:val="00BD1779"/>
    <w:rsid w:val="00BF19EB"/>
    <w:rsid w:val="00C00B76"/>
    <w:rsid w:val="00C3446D"/>
    <w:rsid w:val="00C6330F"/>
    <w:rsid w:val="00C76A7A"/>
    <w:rsid w:val="00CA51EA"/>
    <w:rsid w:val="00CD0310"/>
    <w:rsid w:val="00CE3DA6"/>
    <w:rsid w:val="00D114FE"/>
    <w:rsid w:val="00D319E0"/>
    <w:rsid w:val="00D329EA"/>
    <w:rsid w:val="00D70DCC"/>
    <w:rsid w:val="00DB337D"/>
    <w:rsid w:val="00DD4AED"/>
    <w:rsid w:val="00DF0536"/>
    <w:rsid w:val="00E154E9"/>
    <w:rsid w:val="00E227CF"/>
    <w:rsid w:val="00E2402B"/>
    <w:rsid w:val="00E402A1"/>
    <w:rsid w:val="00E5482A"/>
    <w:rsid w:val="00E54A50"/>
    <w:rsid w:val="00E62033"/>
    <w:rsid w:val="00E70256"/>
    <w:rsid w:val="00E859E5"/>
    <w:rsid w:val="00E96BC8"/>
    <w:rsid w:val="00ED2258"/>
    <w:rsid w:val="00EE03AC"/>
    <w:rsid w:val="00EE63D8"/>
    <w:rsid w:val="00F0594C"/>
    <w:rsid w:val="00F2719F"/>
    <w:rsid w:val="00F352B4"/>
    <w:rsid w:val="00F70683"/>
    <w:rsid w:val="00F86589"/>
    <w:rsid w:val="00F969A2"/>
    <w:rsid w:val="00FC328E"/>
    <w:rsid w:val="00FC5299"/>
    <w:rsid w:val="00FD75BA"/>
    <w:rsid w:val="00FF08D9"/>
    <w:rsid w:val="00FF3C7F"/>
    <w:rsid w:val="01D903A3"/>
    <w:rsid w:val="028D792F"/>
    <w:rsid w:val="072221A7"/>
    <w:rsid w:val="08CD5326"/>
    <w:rsid w:val="098F55B3"/>
    <w:rsid w:val="0A206D6F"/>
    <w:rsid w:val="0B513019"/>
    <w:rsid w:val="0C684706"/>
    <w:rsid w:val="0CEC26BE"/>
    <w:rsid w:val="0D4B1CF3"/>
    <w:rsid w:val="0F7C7944"/>
    <w:rsid w:val="1C7E7D53"/>
    <w:rsid w:val="1E823EDD"/>
    <w:rsid w:val="22D71EAA"/>
    <w:rsid w:val="2309157D"/>
    <w:rsid w:val="243977ED"/>
    <w:rsid w:val="24C62B4F"/>
    <w:rsid w:val="254563D6"/>
    <w:rsid w:val="2742771B"/>
    <w:rsid w:val="28B258A2"/>
    <w:rsid w:val="2AE321F0"/>
    <w:rsid w:val="2D113119"/>
    <w:rsid w:val="2E03042A"/>
    <w:rsid w:val="2E0F3BAB"/>
    <w:rsid w:val="2E546F29"/>
    <w:rsid w:val="300D0678"/>
    <w:rsid w:val="378E2C65"/>
    <w:rsid w:val="39AC0337"/>
    <w:rsid w:val="3CDE1BC6"/>
    <w:rsid w:val="3E8D0201"/>
    <w:rsid w:val="40367541"/>
    <w:rsid w:val="41177EB3"/>
    <w:rsid w:val="41F35044"/>
    <w:rsid w:val="45317A29"/>
    <w:rsid w:val="46712F6D"/>
    <w:rsid w:val="4714462A"/>
    <w:rsid w:val="47DE52FA"/>
    <w:rsid w:val="4890629C"/>
    <w:rsid w:val="4A2175E6"/>
    <w:rsid w:val="4AA151C2"/>
    <w:rsid w:val="4D9801E9"/>
    <w:rsid w:val="4EB912C0"/>
    <w:rsid w:val="4F151141"/>
    <w:rsid w:val="4F3A1349"/>
    <w:rsid w:val="4FC526E2"/>
    <w:rsid w:val="55CD525C"/>
    <w:rsid w:val="57720083"/>
    <w:rsid w:val="592F4414"/>
    <w:rsid w:val="5C3A52E5"/>
    <w:rsid w:val="5E4456DD"/>
    <w:rsid w:val="5EDE3F18"/>
    <w:rsid w:val="5EDF182E"/>
    <w:rsid w:val="60C20B51"/>
    <w:rsid w:val="62F716EC"/>
    <w:rsid w:val="65022968"/>
    <w:rsid w:val="675A61C1"/>
    <w:rsid w:val="684C4137"/>
    <w:rsid w:val="6C9A5C2D"/>
    <w:rsid w:val="6DB52ECD"/>
    <w:rsid w:val="6E771EE2"/>
    <w:rsid w:val="6E9F4597"/>
    <w:rsid w:val="70813ABA"/>
    <w:rsid w:val="70C63868"/>
    <w:rsid w:val="725B26E0"/>
    <w:rsid w:val="72D07ADC"/>
    <w:rsid w:val="76BD7ED0"/>
    <w:rsid w:val="78013C19"/>
    <w:rsid w:val="79B7224A"/>
    <w:rsid w:val="7A1144A0"/>
    <w:rsid w:val="7AB12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semiHidden="0" w:uiPriority="3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28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line="360" w:lineRule="auto"/>
      <w:ind w:firstLine="480"/>
      <w:jc w:val="center"/>
    </w:pPr>
    <w:rPr>
      <w:rFonts w:ascii="Cambria" w:eastAsia="黑体" w:hAnsi="Cambria"/>
      <w:sz w:val="20"/>
      <w:szCs w:val="20"/>
    </w:rPr>
  </w:style>
  <w:style w:type="paragraph" w:styleId="30">
    <w:name w:val="toc 3"/>
    <w:basedOn w:val="a"/>
    <w:next w:val="a"/>
    <w:uiPriority w:val="39"/>
    <w:unhideWhenUsed/>
    <w:qFormat/>
    <w:pPr>
      <w:ind w:leftChars="400" w:left="840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</w:style>
  <w:style w:type="paragraph" w:styleId="40">
    <w:name w:val="toc 4"/>
    <w:basedOn w:val="a"/>
    <w:next w:val="a"/>
    <w:uiPriority w:val="39"/>
    <w:unhideWhenUsed/>
    <w:qFormat/>
    <w:pPr>
      <w:ind w:leftChars="600" w:left="1260"/>
    </w:pPr>
  </w:style>
  <w:style w:type="paragraph" w:styleId="20">
    <w:name w:val="toc 2"/>
    <w:basedOn w:val="a"/>
    <w:next w:val="a"/>
    <w:uiPriority w:val="39"/>
    <w:unhideWhenUsed/>
    <w:qFormat/>
    <w:pPr>
      <w:ind w:leftChars="200" w:left="420"/>
    </w:pPr>
  </w:style>
  <w:style w:type="paragraph" w:styleId="a6">
    <w:name w:val="Title"/>
    <w:basedOn w:val="a"/>
    <w:next w:val="a"/>
    <w:link w:val="Char1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7">
    <w:name w:val="FollowedHyperlink"/>
    <w:basedOn w:val="a0"/>
    <w:uiPriority w:val="99"/>
    <w:semiHidden/>
    <w:unhideWhenUsed/>
    <w:qFormat/>
    <w:rPr>
      <w:color w:val="954F72" w:themeColor="followedHyperlink"/>
      <w:u w:val="single"/>
    </w:rPr>
  </w:style>
  <w:style w:type="character" w:styleId="a8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3Char">
    <w:name w:val="标题 3 Char"/>
    <w:basedOn w:val="a0"/>
    <w:link w:val="3"/>
    <w:uiPriority w:val="9"/>
    <w:qFormat/>
    <w:rPr>
      <w:rFonts w:ascii="Calibri" w:eastAsia="宋体" w:hAnsi="Calibri" w:cs="Times New Roman"/>
      <w:b/>
      <w:bCs/>
      <w:sz w:val="28"/>
      <w:szCs w:val="32"/>
    </w:rPr>
  </w:style>
  <w:style w:type="character" w:customStyle="1" w:styleId="1Char">
    <w:name w:val="标题 1 Char"/>
    <w:basedOn w:val="a0"/>
    <w:link w:val="1"/>
    <w:uiPriority w:val="9"/>
    <w:qFormat/>
    <w:rPr>
      <w:rFonts w:ascii="Calibri" w:eastAsia="宋体" w:hAnsi="Calibri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paragraph" w:customStyle="1" w:styleId="jq1">
    <w:name w:val="jq1小标题"/>
    <w:next w:val="a"/>
    <w:qFormat/>
    <w:pPr>
      <w:adjustRightInd w:val="0"/>
      <w:spacing w:beforeLines="50" w:before="156" w:line="300" w:lineRule="auto"/>
    </w:pPr>
    <w:rPr>
      <w:rFonts w:ascii="Arial" w:hAnsi="Arial"/>
      <w:b/>
      <w:kern w:val="2"/>
      <w:sz w:val="21"/>
      <w:szCs w:val="24"/>
    </w:rPr>
  </w:style>
  <w:style w:type="paragraph" w:customStyle="1" w:styleId="aa">
    <w:name w:val="图片"/>
    <w:next w:val="a"/>
    <w:qFormat/>
    <w:pPr>
      <w:pBdr>
        <w:top w:val="single" w:sz="4" w:space="1" w:color="8DB3E2"/>
        <w:left w:val="single" w:sz="4" w:space="4" w:color="8DB3E2"/>
        <w:bottom w:val="single" w:sz="4" w:space="1" w:color="8DB3E2"/>
        <w:right w:val="single" w:sz="4" w:space="4" w:color="8DB3E2"/>
      </w:pBdr>
      <w:spacing w:line="360" w:lineRule="auto"/>
    </w:pPr>
    <w:rPr>
      <w:rFonts w:ascii="Calibri" w:hAnsi="Calibri"/>
      <w:sz w:val="21"/>
    </w:rPr>
  </w:style>
  <w:style w:type="character" w:customStyle="1" w:styleId="11">
    <w:name w:val="未处理的提及1"/>
    <w:basedOn w:val="a0"/>
    <w:uiPriority w:val="99"/>
    <w:qFormat/>
    <w:rPr>
      <w:color w:val="605E5C"/>
      <w:shd w:val="clear" w:color="auto" w:fill="E1DFDD"/>
    </w:rPr>
  </w:style>
  <w:style w:type="character" w:customStyle="1" w:styleId="4Char">
    <w:name w:val="标题 4 Char"/>
    <w:basedOn w:val="a0"/>
    <w:link w:val="4"/>
    <w:uiPriority w:val="9"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har1">
    <w:name w:val="标题 Char"/>
    <w:basedOn w:val="a0"/>
    <w:link w:val="a6"/>
    <w:uiPriority w:val="10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Style20">
    <w:name w:val="_Style 20"/>
    <w:basedOn w:val="a"/>
    <w:next w:val="a9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rFonts w:ascii="Calibri" w:eastAsia="宋体" w:hAnsi="Calibri" w:cs="Times New Roman"/>
      <w:sz w:val="18"/>
      <w:szCs w:val="18"/>
    </w:rPr>
  </w:style>
  <w:style w:type="paragraph" w:styleId="ab">
    <w:name w:val="Balloon Text"/>
    <w:basedOn w:val="a"/>
    <w:link w:val="Char2"/>
    <w:uiPriority w:val="99"/>
    <w:semiHidden/>
    <w:unhideWhenUsed/>
    <w:rsid w:val="00C76A7A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C76A7A"/>
    <w:rPr>
      <w:rFonts w:ascii="Calibri" w:hAnsi="Calibr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semiHidden="0" w:uiPriority="3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28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line="360" w:lineRule="auto"/>
      <w:ind w:firstLine="480"/>
      <w:jc w:val="center"/>
    </w:pPr>
    <w:rPr>
      <w:rFonts w:ascii="Cambria" w:eastAsia="黑体" w:hAnsi="Cambria"/>
      <w:sz w:val="20"/>
      <w:szCs w:val="20"/>
    </w:rPr>
  </w:style>
  <w:style w:type="paragraph" w:styleId="30">
    <w:name w:val="toc 3"/>
    <w:basedOn w:val="a"/>
    <w:next w:val="a"/>
    <w:uiPriority w:val="39"/>
    <w:unhideWhenUsed/>
    <w:qFormat/>
    <w:pPr>
      <w:ind w:leftChars="400" w:left="840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</w:style>
  <w:style w:type="paragraph" w:styleId="40">
    <w:name w:val="toc 4"/>
    <w:basedOn w:val="a"/>
    <w:next w:val="a"/>
    <w:uiPriority w:val="39"/>
    <w:unhideWhenUsed/>
    <w:qFormat/>
    <w:pPr>
      <w:ind w:leftChars="600" w:left="1260"/>
    </w:pPr>
  </w:style>
  <w:style w:type="paragraph" w:styleId="20">
    <w:name w:val="toc 2"/>
    <w:basedOn w:val="a"/>
    <w:next w:val="a"/>
    <w:uiPriority w:val="39"/>
    <w:unhideWhenUsed/>
    <w:qFormat/>
    <w:pPr>
      <w:ind w:leftChars="200" w:left="420"/>
    </w:pPr>
  </w:style>
  <w:style w:type="paragraph" w:styleId="a6">
    <w:name w:val="Title"/>
    <w:basedOn w:val="a"/>
    <w:next w:val="a"/>
    <w:link w:val="Char1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7">
    <w:name w:val="FollowedHyperlink"/>
    <w:basedOn w:val="a0"/>
    <w:uiPriority w:val="99"/>
    <w:semiHidden/>
    <w:unhideWhenUsed/>
    <w:qFormat/>
    <w:rPr>
      <w:color w:val="954F72" w:themeColor="followedHyperlink"/>
      <w:u w:val="single"/>
    </w:rPr>
  </w:style>
  <w:style w:type="character" w:styleId="a8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3Char">
    <w:name w:val="标题 3 Char"/>
    <w:basedOn w:val="a0"/>
    <w:link w:val="3"/>
    <w:uiPriority w:val="9"/>
    <w:qFormat/>
    <w:rPr>
      <w:rFonts w:ascii="Calibri" w:eastAsia="宋体" w:hAnsi="Calibri" w:cs="Times New Roman"/>
      <w:b/>
      <w:bCs/>
      <w:sz w:val="28"/>
      <w:szCs w:val="32"/>
    </w:rPr>
  </w:style>
  <w:style w:type="character" w:customStyle="1" w:styleId="1Char">
    <w:name w:val="标题 1 Char"/>
    <w:basedOn w:val="a0"/>
    <w:link w:val="1"/>
    <w:uiPriority w:val="9"/>
    <w:qFormat/>
    <w:rPr>
      <w:rFonts w:ascii="Calibri" w:eastAsia="宋体" w:hAnsi="Calibri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paragraph" w:customStyle="1" w:styleId="jq1">
    <w:name w:val="jq1小标题"/>
    <w:next w:val="a"/>
    <w:qFormat/>
    <w:pPr>
      <w:adjustRightInd w:val="0"/>
      <w:spacing w:beforeLines="50" w:before="156" w:line="300" w:lineRule="auto"/>
    </w:pPr>
    <w:rPr>
      <w:rFonts w:ascii="Arial" w:hAnsi="Arial"/>
      <w:b/>
      <w:kern w:val="2"/>
      <w:sz w:val="21"/>
      <w:szCs w:val="24"/>
    </w:rPr>
  </w:style>
  <w:style w:type="paragraph" w:customStyle="1" w:styleId="aa">
    <w:name w:val="图片"/>
    <w:next w:val="a"/>
    <w:qFormat/>
    <w:pPr>
      <w:pBdr>
        <w:top w:val="single" w:sz="4" w:space="1" w:color="8DB3E2"/>
        <w:left w:val="single" w:sz="4" w:space="4" w:color="8DB3E2"/>
        <w:bottom w:val="single" w:sz="4" w:space="1" w:color="8DB3E2"/>
        <w:right w:val="single" w:sz="4" w:space="4" w:color="8DB3E2"/>
      </w:pBdr>
      <w:spacing w:line="360" w:lineRule="auto"/>
    </w:pPr>
    <w:rPr>
      <w:rFonts w:ascii="Calibri" w:hAnsi="Calibri"/>
      <w:sz w:val="21"/>
    </w:rPr>
  </w:style>
  <w:style w:type="character" w:customStyle="1" w:styleId="11">
    <w:name w:val="未处理的提及1"/>
    <w:basedOn w:val="a0"/>
    <w:uiPriority w:val="99"/>
    <w:qFormat/>
    <w:rPr>
      <w:color w:val="605E5C"/>
      <w:shd w:val="clear" w:color="auto" w:fill="E1DFDD"/>
    </w:rPr>
  </w:style>
  <w:style w:type="character" w:customStyle="1" w:styleId="4Char">
    <w:name w:val="标题 4 Char"/>
    <w:basedOn w:val="a0"/>
    <w:link w:val="4"/>
    <w:uiPriority w:val="9"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Char1">
    <w:name w:val="标题 Char"/>
    <w:basedOn w:val="a0"/>
    <w:link w:val="a6"/>
    <w:uiPriority w:val="10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Style20">
    <w:name w:val="_Style 20"/>
    <w:basedOn w:val="a"/>
    <w:next w:val="a9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rFonts w:ascii="Calibri" w:eastAsia="宋体" w:hAnsi="Calibri" w:cs="Times New Roman"/>
      <w:sz w:val="18"/>
      <w:szCs w:val="18"/>
    </w:rPr>
  </w:style>
  <w:style w:type="paragraph" w:styleId="ab">
    <w:name w:val="Balloon Text"/>
    <w:basedOn w:val="a"/>
    <w:link w:val="Char2"/>
    <w:uiPriority w:val="99"/>
    <w:semiHidden/>
    <w:unhideWhenUsed/>
    <w:rsid w:val="00C76A7A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C76A7A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6</Pages>
  <Words>144</Words>
  <Characters>821</Characters>
  <Application>Microsoft Office Word</Application>
  <DocSecurity>0</DocSecurity>
  <Lines>6</Lines>
  <Paragraphs>1</Paragraphs>
  <ScaleCrop>false</ScaleCrop>
  <Company/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macbook</dc:creator>
  <cp:lastModifiedBy>印厂</cp:lastModifiedBy>
  <cp:revision>18</cp:revision>
  <cp:lastPrinted>2021-08-11T00:36:00Z</cp:lastPrinted>
  <dcterms:created xsi:type="dcterms:W3CDTF">2020-05-06T16:43:00Z</dcterms:created>
  <dcterms:modified xsi:type="dcterms:W3CDTF">2021-08-11T00:36:00Z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2052-10.1.0.8096</vt:lpwstr>
  </property>
  <property fmtid="{D5CDD505-2E9C-101B-9397-08002B2CF9AE}" pid="3" name="ICV">
    <vt:lpwstr>CC48CF705CCB4DB3BC3E250E3928EC2C</vt:lpwstr>
  </property>
</Properties>
</file>