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rPr>
          <w:rFonts w:hint="eastAsia" w:ascii="方正黑体_GBK" w:hAnsi="黑体" w:eastAsia="方正黑体_GBK" w:cstheme="minorBidi"/>
          <w:snapToGrid/>
          <w:kern w:val="2"/>
          <w:szCs w:val="32"/>
        </w:rPr>
      </w:pPr>
      <w:r>
        <w:rPr>
          <w:rFonts w:hint="eastAsia" w:ascii="方正黑体_GBK" w:hAnsi="黑体" w:eastAsia="方正黑体_GBK" w:cstheme="minorBidi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240" w:lineRule="auto"/>
        <w:ind w:firstLine="0"/>
        <w:rPr>
          <w:rFonts w:ascii="黑体" w:hAnsi="黑体" w:eastAsia="黑体" w:cstheme="minorBidi"/>
          <w:snapToGrid/>
          <w:kern w:val="2"/>
          <w:szCs w:val="32"/>
        </w:rPr>
      </w:pP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江苏省广播电视局2020年第四季度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eastAsia="方正小标宋_GBK"/>
          <w:b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广播电视创新创优节目名单</w:t>
      </w:r>
    </w:p>
    <w:p>
      <w:pPr>
        <w:autoSpaceDE/>
        <w:autoSpaceDN/>
        <w:snapToGrid/>
        <w:spacing w:line="240" w:lineRule="auto"/>
        <w:ind w:firstLine="0"/>
        <w:jc w:val="center"/>
        <w:rPr>
          <w:rFonts w:asciiTheme="majorEastAsia" w:hAnsiTheme="majorEastAsia" w:eastAsiaTheme="majorEastAsia" w:cstheme="minorBidi"/>
          <w:b/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广播节目（5个）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江苏省广播电视总台</w:t>
      </w:r>
      <w:bookmarkStart w:id="0" w:name="_GoBack"/>
      <w:bookmarkEnd w:id="0"/>
      <w:r>
        <w:rPr>
          <w:snapToGrid/>
          <w:kern w:val="2"/>
          <w:szCs w:val="32"/>
        </w:rPr>
        <w:t>《感恩和平  重走“南京安全区”》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无锡广播电视台    《了不起的大运河》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苏州广播电视台    《果拉山作证》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泰州广播电视台    《悦读三十分》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丰县融媒体中心    《凤城记忆——张风雷和他的文学世界》</w:t>
      </w:r>
    </w:p>
    <w:p>
      <w:pPr>
        <w:autoSpaceDE/>
        <w:autoSpaceDN/>
        <w:adjustRightInd w:val="0"/>
        <w:spacing w:line="560" w:lineRule="exact"/>
        <w:ind w:left="3938" w:hanging="4000" w:hangingChars="1250"/>
        <w:rPr>
          <w:snapToGrid/>
          <w:kern w:val="2"/>
          <w:szCs w:val="32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eastAsia="方正黑体_GBK"/>
          <w:snapToGrid/>
          <w:kern w:val="2"/>
          <w:szCs w:val="32"/>
        </w:rPr>
      </w:pPr>
      <w:r>
        <w:rPr>
          <w:rFonts w:eastAsia="方正黑体_GBK"/>
          <w:snapToGrid/>
          <w:kern w:val="2"/>
          <w:szCs w:val="32"/>
        </w:rPr>
        <w:t>电视节目（5个）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江苏省广播电视总台 《从长江的尽头回家》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江苏省广播电视总台 《“剧”说民法典》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南京广播电视台     《国宝在金陵》</w:t>
      </w:r>
    </w:p>
    <w:p>
      <w:pPr>
        <w:autoSpaceDE/>
        <w:autoSpaceDN/>
        <w:adjustRightInd w:val="0"/>
        <w:spacing w:line="560" w:lineRule="exact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扬州广播电视台     《运河扬家匠》</w:t>
      </w:r>
    </w:p>
    <w:p>
      <w:pPr>
        <w:adjustRightInd w:val="0"/>
        <w:spacing w:line="560" w:lineRule="exact"/>
        <w:ind w:firstLine="0"/>
      </w:pPr>
      <w:r>
        <w:rPr>
          <w:snapToGrid/>
          <w:kern w:val="2"/>
          <w:szCs w:val="32"/>
        </w:rPr>
        <w:t>海安市融媒体中心   《鲜美海安》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867FED"/>
    <w:rsid w:val="51867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2021-01-28T10:14:00Z</dcterms:created>
  <dc:creator>仇乐</dc:creator>
  <cp:lastModifiedBy>仇乐</cp:lastModifiedBy>
  <dcterms:modified xsi:type="dcterms:W3CDTF">2021-01-28T10:15:21Z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