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09D" w:rsidRDefault="0013109D" w:rsidP="0013109D"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bookmarkStart w:id="0" w:name="_GoBack"/>
      <w:r>
        <w:rPr>
          <w:rFonts w:eastAsia="方正小标宋_GBK"/>
          <w:bCs/>
          <w:snapToGrid/>
          <w:kern w:val="2"/>
          <w:sz w:val="44"/>
          <w:szCs w:val="44"/>
        </w:rPr>
        <w:t>关于在全省开展</w:t>
      </w:r>
      <w:r>
        <w:rPr>
          <w:rFonts w:eastAsia="方正小标宋_GBK" w:hint="eastAsia"/>
          <w:bCs/>
          <w:snapToGrid/>
          <w:kern w:val="2"/>
          <w:sz w:val="44"/>
          <w:szCs w:val="44"/>
        </w:rPr>
        <w:t>“</w:t>
      </w:r>
      <w:r>
        <w:rPr>
          <w:rFonts w:eastAsia="方正小标宋_GBK"/>
          <w:bCs/>
          <w:snapToGrid/>
          <w:kern w:val="2"/>
          <w:sz w:val="44"/>
          <w:szCs w:val="44"/>
        </w:rPr>
        <w:t>跟着微短剧去旅行</w:t>
      </w:r>
      <w:r>
        <w:rPr>
          <w:rFonts w:eastAsia="方正小标宋_GBK" w:hint="eastAsia"/>
          <w:bCs/>
          <w:snapToGrid/>
          <w:kern w:val="2"/>
          <w:sz w:val="44"/>
          <w:szCs w:val="44"/>
        </w:rPr>
        <w:t>”</w:t>
      </w:r>
    </w:p>
    <w:p w:rsidR="0013109D" w:rsidRDefault="0013109D" w:rsidP="0013109D"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>主题创作征集活动的实施方案</w:t>
      </w:r>
    </w:p>
    <w:bookmarkEnd w:id="0"/>
    <w:p w:rsidR="0013109D" w:rsidRDefault="0013109D" w:rsidP="0013109D">
      <w:pPr>
        <w:pStyle w:val="text-tag"/>
        <w:shd w:val="clear" w:color="auto" w:fill="FFFFFF"/>
        <w:spacing w:before="0" w:beforeAutospacing="0" w:after="0" w:afterAutospacing="0" w:line="590" w:lineRule="exact"/>
        <w:jc w:val="both"/>
        <w:rPr>
          <w:rFonts w:ascii="Times New Roman" w:eastAsia="仿宋_GB2312" w:hAnsi="Times New Roman" w:cs="Times New Roman"/>
          <w:sz w:val="32"/>
          <w:szCs w:val="32"/>
        </w:rPr>
      </w:pPr>
    </w:p>
    <w:p w:rsidR="0013109D" w:rsidRDefault="0013109D" w:rsidP="0013109D">
      <w:pPr>
        <w:pStyle w:val="text-tag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为更好发挥网络微短剧的传播效应，扩大江苏旅游的知晓度和美誉度，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促进文旅深度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融合，满足人民群众高品质多样化文化需求，</w:t>
      </w:r>
      <w:bookmarkStart w:id="1" w:name="_Hlk160207429"/>
      <w:r>
        <w:rPr>
          <w:rFonts w:ascii="Times New Roman" w:eastAsia="方正仿宋_GBK" w:hAnsi="Times New Roman" w:cs="Times New Roman"/>
          <w:sz w:val="32"/>
          <w:szCs w:val="32"/>
        </w:rPr>
        <w:t>根据《国家广播电视总局办公厅关于开展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跟着微短剧去旅行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创作计划的通知》（广电办发〔</w:t>
      </w:r>
      <w:r>
        <w:rPr>
          <w:rFonts w:ascii="Times New Roman" w:eastAsia="方正仿宋_GBK" w:hAnsi="Times New Roman" w:cs="Times New Roman"/>
          <w:sz w:val="32"/>
          <w:szCs w:val="32"/>
        </w:rPr>
        <w:t>2024</w:t>
      </w:r>
      <w:r>
        <w:rPr>
          <w:rFonts w:ascii="Times New Roman" w:eastAsia="方正仿宋_GBK" w:hAnsi="Times New Roman" w:cs="Times New Roman"/>
          <w:sz w:val="32"/>
          <w:szCs w:val="32"/>
        </w:rPr>
        <w:t>〕</w:t>
      </w: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/>
          <w:sz w:val="32"/>
          <w:szCs w:val="32"/>
        </w:rPr>
        <w:t>号）要求，</w:t>
      </w:r>
      <w:bookmarkEnd w:id="1"/>
      <w:r>
        <w:rPr>
          <w:rFonts w:ascii="Times New Roman" w:eastAsia="方正仿宋_GBK" w:hAnsi="Times New Roman" w:cs="Times New Roman"/>
          <w:sz w:val="32"/>
          <w:szCs w:val="32"/>
        </w:rPr>
        <w:t>省广播电视局联合省文化和旅游厅于今年</w:t>
      </w: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月至</w:t>
      </w:r>
      <w:r>
        <w:rPr>
          <w:rFonts w:ascii="Times New Roman" w:eastAsia="方正仿宋_GBK" w:hAnsi="Times New Roman" w:cs="Times New Roman"/>
          <w:sz w:val="32"/>
          <w:szCs w:val="32"/>
        </w:rPr>
        <w:t>10</w:t>
      </w:r>
      <w:r>
        <w:rPr>
          <w:rFonts w:ascii="Times New Roman" w:eastAsia="方正仿宋_GBK" w:hAnsi="Times New Roman" w:cs="Times New Roman"/>
          <w:sz w:val="32"/>
          <w:szCs w:val="32"/>
        </w:rPr>
        <w:t>月在全省开展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跟着微短剧去旅行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创作推广活动。</w:t>
      </w:r>
    </w:p>
    <w:p w:rsidR="0013109D" w:rsidRDefault="0013109D" w:rsidP="0013109D">
      <w:pPr>
        <w:pStyle w:val="text-tag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Chars="200" w:firstLine="63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一、总体要求</w:t>
      </w:r>
    </w:p>
    <w:p w:rsidR="0013109D" w:rsidRDefault="0013109D" w:rsidP="0013109D">
      <w:pPr>
        <w:widowControl/>
        <w:shd w:val="clear" w:color="auto" w:fill="FFFFFF"/>
        <w:autoSpaceDE/>
        <w:autoSpaceDN/>
        <w:adjustRightInd w:val="0"/>
        <w:spacing w:line="560" w:lineRule="exact"/>
        <w:ind w:firstLineChars="200" w:firstLine="630"/>
        <w:rPr>
          <w:snapToGrid/>
          <w:szCs w:val="32"/>
        </w:rPr>
      </w:pPr>
      <w:r>
        <w:rPr>
          <w:snapToGrid/>
          <w:szCs w:val="32"/>
        </w:rPr>
        <w:t>以习近平新时代中国特色社会主义思想为指导，全面贯彻习近平文化思想，坚持以人民为中心的创作方向，以社会主义核心价值观为引领，积极引导微短剧创作，促进微短剧和旅游资源交融交汇，延伸微短剧产业生态链，推动一批实体取景地与旅游目的地伴随微短剧的热播</w:t>
      </w:r>
      <w:r>
        <w:rPr>
          <w:snapToGrid/>
          <w:szCs w:val="32"/>
        </w:rPr>
        <w:t>“</w:t>
      </w:r>
      <w:r>
        <w:rPr>
          <w:snapToGrid/>
          <w:szCs w:val="32"/>
        </w:rPr>
        <w:t>出圈</w:t>
      </w:r>
      <w:r>
        <w:rPr>
          <w:snapToGrid/>
          <w:szCs w:val="32"/>
        </w:rPr>
        <w:t>”</w:t>
      </w:r>
      <w:r>
        <w:rPr>
          <w:snapToGrid/>
          <w:szCs w:val="32"/>
        </w:rPr>
        <w:t>，打造一批</w:t>
      </w:r>
      <w:r>
        <w:rPr>
          <w:snapToGrid/>
          <w:kern w:val="2"/>
          <w:szCs w:val="32"/>
        </w:rPr>
        <w:t>具有江苏标识度、全国能见度和行业美誉度的</w:t>
      </w:r>
      <w:proofErr w:type="gramStart"/>
      <w:r>
        <w:rPr>
          <w:snapToGrid/>
          <w:kern w:val="2"/>
          <w:szCs w:val="32"/>
        </w:rPr>
        <w:t>文旅网红</w:t>
      </w:r>
      <w:proofErr w:type="gramEnd"/>
      <w:r>
        <w:rPr>
          <w:snapToGrid/>
          <w:kern w:val="2"/>
          <w:szCs w:val="32"/>
        </w:rPr>
        <w:t>“</w:t>
      </w:r>
      <w:r>
        <w:rPr>
          <w:snapToGrid/>
          <w:kern w:val="2"/>
          <w:szCs w:val="32"/>
        </w:rPr>
        <w:t>打卡地</w:t>
      </w:r>
      <w:r>
        <w:rPr>
          <w:snapToGrid/>
          <w:kern w:val="2"/>
          <w:szCs w:val="32"/>
        </w:rPr>
        <w:t>”</w:t>
      </w:r>
      <w:r>
        <w:rPr>
          <w:snapToGrid/>
          <w:kern w:val="2"/>
          <w:szCs w:val="32"/>
        </w:rPr>
        <w:t>，</w:t>
      </w:r>
      <w:r>
        <w:rPr>
          <w:snapToGrid/>
          <w:szCs w:val="32"/>
        </w:rPr>
        <w:t>形成一批可复制可推广的</w:t>
      </w:r>
      <w:r>
        <w:rPr>
          <w:snapToGrid/>
          <w:szCs w:val="32"/>
        </w:rPr>
        <w:t>“</w:t>
      </w:r>
      <w:r>
        <w:rPr>
          <w:snapToGrid/>
          <w:szCs w:val="32"/>
        </w:rPr>
        <w:t>微短剧</w:t>
      </w:r>
      <w:r>
        <w:rPr>
          <w:snapToGrid/>
          <w:szCs w:val="32"/>
        </w:rPr>
        <w:t>+</w:t>
      </w:r>
      <w:r>
        <w:rPr>
          <w:snapToGrid/>
          <w:szCs w:val="32"/>
        </w:rPr>
        <w:t>文旅</w:t>
      </w:r>
      <w:r>
        <w:rPr>
          <w:snapToGrid/>
          <w:szCs w:val="32"/>
        </w:rPr>
        <w:t>”</w:t>
      </w:r>
      <w:r>
        <w:rPr>
          <w:snapToGrid/>
          <w:szCs w:val="32"/>
        </w:rPr>
        <w:t>融合发展新模式。</w:t>
      </w:r>
    </w:p>
    <w:p w:rsidR="0013109D" w:rsidRDefault="0013109D" w:rsidP="0013109D">
      <w:pPr>
        <w:pStyle w:val="text-tag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Chars="200" w:firstLine="63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二、方法步骤</w:t>
      </w:r>
    </w:p>
    <w:p w:rsidR="0013109D" w:rsidRDefault="0013109D" w:rsidP="0013109D">
      <w:pPr>
        <w:widowControl/>
        <w:shd w:val="clear" w:color="auto" w:fill="FFFFFF"/>
        <w:autoSpaceDE/>
        <w:autoSpaceDN/>
        <w:adjustRightInd w:val="0"/>
        <w:spacing w:line="560" w:lineRule="exact"/>
        <w:ind w:firstLine="480"/>
        <w:rPr>
          <w:snapToGrid/>
          <w:szCs w:val="32"/>
        </w:rPr>
      </w:pPr>
      <w:r>
        <w:rPr>
          <w:rFonts w:eastAsia="方正楷体_GBK"/>
          <w:snapToGrid/>
          <w:szCs w:val="32"/>
        </w:rPr>
        <w:t>（一）宣传发动阶段（</w:t>
      </w:r>
      <w:r>
        <w:rPr>
          <w:rFonts w:eastAsia="方正楷体_GBK"/>
          <w:snapToGrid/>
          <w:szCs w:val="32"/>
        </w:rPr>
        <w:t>3</w:t>
      </w:r>
      <w:r>
        <w:rPr>
          <w:rFonts w:eastAsia="方正楷体_GBK"/>
          <w:snapToGrid/>
          <w:szCs w:val="32"/>
        </w:rPr>
        <w:t>月）。</w:t>
      </w:r>
      <w:r>
        <w:rPr>
          <w:snapToGrid/>
          <w:szCs w:val="32"/>
        </w:rPr>
        <w:t>由</w:t>
      </w:r>
      <w:bookmarkStart w:id="2" w:name="_Hlk160106692"/>
      <w:r>
        <w:rPr>
          <w:snapToGrid/>
          <w:szCs w:val="32"/>
        </w:rPr>
        <w:t>各市</w:t>
      </w:r>
      <w:bookmarkStart w:id="3" w:name="_Hlk160106685"/>
      <w:r>
        <w:rPr>
          <w:snapToGrid/>
          <w:szCs w:val="32"/>
        </w:rPr>
        <w:t>文广</w:t>
      </w:r>
      <w:proofErr w:type="gramStart"/>
      <w:r>
        <w:rPr>
          <w:snapToGrid/>
          <w:szCs w:val="32"/>
        </w:rPr>
        <w:t>旅局</w:t>
      </w:r>
      <w:bookmarkEnd w:id="2"/>
      <w:bookmarkEnd w:id="3"/>
      <w:r>
        <w:rPr>
          <w:snapToGrid/>
          <w:szCs w:val="32"/>
        </w:rPr>
        <w:t>梳理</w:t>
      </w:r>
      <w:proofErr w:type="gramEnd"/>
      <w:r>
        <w:rPr>
          <w:snapToGrid/>
          <w:szCs w:val="32"/>
        </w:rPr>
        <w:t>本地优质旅游资源，提出创作选题建议，面向</w:t>
      </w:r>
      <w:proofErr w:type="gramStart"/>
      <w:r>
        <w:rPr>
          <w:snapToGrid/>
          <w:szCs w:val="32"/>
        </w:rPr>
        <w:t>市县广</w:t>
      </w:r>
      <w:proofErr w:type="gramEnd"/>
      <w:r>
        <w:rPr>
          <w:snapToGrid/>
          <w:szCs w:val="32"/>
        </w:rPr>
        <w:t>电台、广电视听制作企业、文化单位、景区管理机构、旅行社、高校等有条件的制作</w:t>
      </w:r>
      <w:r>
        <w:rPr>
          <w:snapToGrid/>
          <w:szCs w:val="32"/>
        </w:rPr>
        <w:lastRenderedPageBreak/>
        <w:t>机构和旅游达人、文艺爱好者（以下简称</w:t>
      </w:r>
      <w:r>
        <w:rPr>
          <w:snapToGrid/>
          <w:szCs w:val="32"/>
        </w:rPr>
        <w:t>“</w:t>
      </w:r>
      <w:r>
        <w:rPr>
          <w:snapToGrid/>
          <w:szCs w:val="32"/>
        </w:rPr>
        <w:t>制作机构和制作人</w:t>
      </w:r>
      <w:r>
        <w:rPr>
          <w:snapToGrid/>
          <w:szCs w:val="32"/>
        </w:rPr>
        <w:t>”</w:t>
      </w:r>
      <w:r>
        <w:rPr>
          <w:snapToGrid/>
          <w:szCs w:val="32"/>
        </w:rPr>
        <w:t>）进行发布和推荐。</w:t>
      </w:r>
    </w:p>
    <w:p w:rsidR="0013109D" w:rsidRDefault="0013109D" w:rsidP="0013109D">
      <w:pPr>
        <w:widowControl/>
        <w:shd w:val="clear" w:color="auto" w:fill="FFFFFF"/>
        <w:autoSpaceDE/>
        <w:autoSpaceDN/>
        <w:adjustRightInd w:val="0"/>
        <w:spacing w:line="560" w:lineRule="exact"/>
        <w:ind w:firstLine="480"/>
        <w:rPr>
          <w:snapToGrid/>
          <w:szCs w:val="32"/>
        </w:rPr>
      </w:pPr>
      <w:r>
        <w:rPr>
          <w:rFonts w:eastAsia="方正楷体_GBK"/>
          <w:snapToGrid/>
          <w:szCs w:val="32"/>
        </w:rPr>
        <w:t>（二）策划创意阶段（</w:t>
      </w:r>
      <w:r>
        <w:rPr>
          <w:rFonts w:eastAsia="方正楷体_GBK"/>
          <w:snapToGrid/>
          <w:szCs w:val="32"/>
        </w:rPr>
        <w:t>4</w:t>
      </w:r>
      <w:r>
        <w:rPr>
          <w:rFonts w:eastAsia="方正楷体_GBK"/>
          <w:snapToGrid/>
          <w:szCs w:val="32"/>
        </w:rPr>
        <w:t>月）。</w:t>
      </w:r>
      <w:r>
        <w:rPr>
          <w:snapToGrid/>
          <w:szCs w:val="32"/>
        </w:rPr>
        <w:t>各制作机构和制作人认领选题，研究提出创作计划。可以原创开发新作品，也可以在已有重点微短剧项目中增加旅游元素、创意、情节。各市文</w:t>
      </w:r>
      <w:proofErr w:type="gramStart"/>
      <w:r>
        <w:rPr>
          <w:snapToGrid/>
          <w:szCs w:val="32"/>
        </w:rPr>
        <w:t>广旅局帮助</w:t>
      </w:r>
      <w:proofErr w:type="gramEnd"/>
      <w:r>
        <w:rPr>
          <w:snapToGrid/>
          <w:szCs w:val="32"/>
        </w:rPr>
        <w:t>制作机构和制作人把握创作导向，完善创作计划，提出修改建议。各市文广</w:t>
      </w:r>
      <w:proofErr w:type="gramStart"/>
      <w:r>
        <w:rPr>
          <w:snapToGrid/>
          <w:szCs w:val="32"/>
        </w:rPr>
        <w:t>旅局认领</w:t>
      </w:r>
      <w:proofErr w:type="gramEnd"/>
      <w:r>
        <w:rPr>
          <w:snapToGrid/>
          <w:szCs w:val="32"/>
        </w:rPr>
        <w:t>创作不少于</w:t>
      </w:r>
      <w:r>
        <w:rPr>
          <w:snapToGrid/>
          <w:szCs w:val="32"/>
        </w:rPr>
        <w:t>1</w:t>
      </w:r>
      <w:r>
        <w:rPr>
          <w:snapToGrid/>
          <w:szCs w:val="32"/>
        </w:rPr>
        <w:t>部作品。</w:t>
      </w:r>
    </w:p>
    <w:p w:rsidR="0013109D" w:rsidRDefault="0013109D" w:rsidP="0013109D">
      <w:pPr>
        <w:widowControl/>
        <w:shd w:val="clear" w:color="auto" w:fill="FFFFFF"/>
        <w:autoSpaceDE/>
        <w:autoSpaceDN/>
        <w:adjustRightInd w:val="0"/>
        <w:spacing w:line="560" w:lineRule="exact"/>
        <w:ind w:firstLine="480"/>
        <w:rPr>
          <w:snapToGrid/>
          <w:szCs w:val="32"/>
        </w:rPr>
      </w:pPr>
      <w:r>
        <w:rPr>
          <w:rFonts w:eastAsia="方正楷体_GBK"/>
          <w:snapToGrid/>
          <w:szCs w:val="32"/>
        </w:rPr>
        <w:t>（三）组织创作阶段（</w:t>
      </w:r>
      <w:r>
        <w:rPr>
          <w:rFonts w:eastAsia="方正楷体_GBK"/>
          <w:snapToGrid/>
          <w:szCs w:val="32"/>
        </w:rPr>
        <w:t>5</w:t>
      </w:r>
      <w:r>
        <w:rPr>
          <w:rFonts w:eastAsia="方正楷体_GBK" w:hint="eastAsia"/>
          <w:snapToGrid/>
          <w:szCs w:val="32"/>
        </w:rPr>
        <w:t>—</w:t>
      </w:r>
      <w:r>
        <w:rPr>
          <w:rFonts w:eastAsia="方正楷体_GBK"/>
          <w:snapToGrid/>
          <w:szCs w:val="32"/>
        </w:rPr>
        <w:t>8</w:t>
      </w:r>
      <w:r>
        <w:rPr>
          <w:rFonts w:eastAsia="方正楷体_GBK"/>
          <w:snapToGrid/>
          <w:szCs w:val="32"/>
        </w:rPr>
        <w:t>月）。</w:t>
      </w:r>
      <w:r>
        <w:rPr>
          <w:snapToGrid/>
          <w:szCs w:val="32"/>
        </w:rPr>
        <w:t>各制作机构和制作人开展创作活动。各市文</w:t>
      </w:r>
      <w:proofErr w:type="gramStart"/>
      <w:r>
        <w:rPr>
          <w:snapToGrid/>
          <w:szCs w:val="32"/>
        </w:rPr>
        <w:t>广旅局根据</w:t>
      </w:r>
      <w:proofErr w:type="gramEnd"/>
      <w:r>
        <w:rPr>
          <w:snapToGrid/>
          <w:szCs w:val="32"/>
        </w:rPr>
        <w:t>创作需求，提供相关资料，组织采风等活动，做好协拍工作。</w:t>
      </w:r>
    </w:p>
    <w:p w:rsidR="0013109D" w:rsidRDefault="0013109D" w:rsidP="0013109D">
      <w:pPr>
        <w:widowControl/>
        <w:shd w:val="clear" w:color="auto" w:fill="FFFFFF"/>
        <w:autoSpaceDE/>
        <w:autoSpaceDN/>
        <w:adjustRightInd w:val="0"/>
        <w:spacing w:line="560" w:lineRule="exact"/>
        <w:ind w:firstLine="480"/>
        <w:rPr>
          <w:kern w:val="2"/>
          <w:szCs w:val="32"/>
        </w:rPr>
      </w:pPr>
      <w:r>
        <w:rPr>
          <w:rFonts w:eastAsia="方正楷体_GBK"/>
          <w:snapToGrid/>
          <w:szCs w:val="32"/>
        </w:rPr>
        <w:t>（四）报送评审阶段（</w:t>
      </w:r>
      <w:r>
        <w:rPr>
          <w:rFonts w:eastAsia="方正楷体_GBK"/>
          <w:snapToGrid/>
          <w:szCs w:val="32"/>
        </w:rPr>
        <w:t>9</w:t>
      </w:r>
      <w:r>
        <w:rPr>
          <w:rFonts w:eastAsia="方正楷体_GBK"/>
          <w:snapToGrid/>
          <w:szCs w:val="32"/>
        </w:rPr>
        <w:t>月）。</w:t>
      </w:r>
      <w:r>
        <w:rPr>
          <w:snapToGrid/>
          <w:szCs w:val="32"/>
        </w:rPr>
        <w:t>各市文</w:t>
      </w:r>
      <w:proofErr w:type="gramStart"/>
      <w:r>
        <w:rPr>
          <w:snapToGrid/>
          <w:szCs w:val="32"/>
        </w:rPr>
        <w:t>广旅局汇总</w:t>
      </w:r>
      <w:proofErr w:type="gramEnd"/>
      <w:r>
        <w:rPr>
          <w:snapToGrid/>
          <w:szCs w:val="32"/>
        </w:rPr>
        <w:t>本地创作成果，报送省广电局。</w:t>
      </w:r>
      <w:r>
        <w:rPr>
          <w:kern w:val="2"/>
          <w:szCs w:val="32"/>
        </w:rPr>
        <w:t>省广电局会同省</w:t>
      </w:r>
      <w:proofErr w:type="gramStart"/>
      <w:r>
        <w:rPr>
          <w:kern w:val="2"/>
          <w:szCs w:val="32"/>
        </w:rPr>
        <w:t>文旅厅</w:t>
      </w:r>
      <w:proofErr w:type="gramEnd"/>
      <w:r>
        <w:rPr>
          <w:kern w:val="2"/>
          <w:szCs w:val="32"/>
        </w:rPr>
        <w:t>组织专家进行集中评审，推选出</w:t>
      </w:r>
      <w:r>
        <w:rPr>
          <w:kern w:val="2"/>
          <w:szCs w:val="32"/>
        </w:rPr>
        <w:t>10</w:t>
      </w:r>
      <w:r>
        <w:rPr>
          <w:kern w:val="2"/>
          <w:szCs w:val="32"/>
        </w:rPr>
        <w:t>部优秀主题微短剧报国家广电总局。</w:t>
      </w:r>
    </w:p>
    <w:p w:rsidR="0013109D" w:rsidRDefault="0013109D" w:rsidP="0013109D">
      <w:pPr>
        <w:widowControl/>
        <w:shd w:val="clear" w:color="auto" w:fill="FFFFFF"/>
        <w:autoSpaceDE/>
        <w:autoSpaceDN/>
        <w:adjustRightInd w:val="0"/>
        <w:spacing w:line="560" w:lineRule="exact"/>
        <w:ind w:firstLine="480"/>
        <w:rPr>
          <w:snapToGrid/>
          <w:szCs w:val="32"/>
        </w:rPr>
      </w:pPr>
      <w:r>
        <w:rPr>
          <w:rFonts w:eastAsia="方正楷体_GBK"/>
          <w:snapToGrid/>
          <w:szCs w:val="32"/>
        </w:rPr>
        <w:t>（五）宣传推广阶段（</w:t>
      </w:r>
      <w:r>
        <w:rPr>
          <w:rFonts w:eastAsia="方正楷体_GBK"/>
          <w:snapToGrid/>
          <w:szCs w:val="32"/>
        </w:rPr>
        <w:t>9</w:t>
      </w:r>
      <w:r>
        <w:rPr>
          <w:rFonts w:eastAsia="方正楷体_GBK" w:hint="eastAsia"/>
          <w:snapToGrid/>
          <w:szCs w:val="32"/>
        </w:rPr>
        <w:t>—</w:t>
      </w:r>
      <w:r>
        <w:rPr>
          <w:rFonts w:eastAsia="方正楷体_GBK"/>
          <w:snapToGrid/>
          <w:szCs w:val="32"/>
        </w:rPr>
        <w:t>10</w:t>
      </w:r>
      <w:r>
        <w:rPr>
          <w:rFonts w:eastAsia="方正楷体_GBK"/>
          <w:snapToGrid/>
          <w:szCs w:val="32"/>
        </w:rPr>
        <w:t>月）。</w:t>
      </w:r>
      <w:r>
        <w:rPr>
          <w:kern w:val="2"/>
          <w:szCs w:val="32"/>
        </w:rPr>
        <w:t>国家广电总局选择</w:t>
      </w:r>
      <w:r>
        <w:rPr>
          <w:snapToGrid/>
          <w:szCs w:val="32"/>
        </w:rPr>
        <w:t>优秀主题微短剧参加全国展播推广活动，同时省广电局在</w:t>
      </w:r>
      <w:r>
        <w:rPr>
          <w:snapToGrid/>
          <w:szCs w:val="32"/>
        </w:rPr>
        <w:t>2024</w:t>
      </w:r>
      <w:r>
        <w:rPr>
          <w:snapToGrid/>
          <w:szCs w:val="32"/>
        </w:rPr>
        <w:t>长三角高新视听博览会暨首届江苏</w:t>
      </w:r>
      <w:r>
        <w:rPr>
          <w:snapToGrid/>
          <w:szCs w:val="32"/>
        </w:rPr>
        <w:t>“</w:t>
      </w:r>
      <w:r>
        <w:rPr>
          <w:snapToGrid/>
          <w:szCs w:val="32"/>
        </w:rPr>
        <w:t>金茉莉</w:t>
      </w:r>
      <w:r>
        <w:rPr>
          <w:snapToGrid/>
          <w:szCs w:val="32"/>
        </w:rPr>
        <w:t>”</w:t>
      </w:r>
      <w:r>
        <w:rPr>
          <w:snapToGrid/>
          <w:szCs w:val="32"/>
        </w:rPr>
        <w:t>视听周期间，协调相关播出机构和平台，进行集中宣</w:t>
      </w:r>
      <w:proofErr w:type="gramStart"/>
      <w:r>
        <w:rPr>
          <w:snapToGrid/>
          <w:szCs w:val="32"/>
        </w:rPr>
        <w:t>介</w:t>
      </w:r>
      <w:proofErr w:type="gramEnd"/>
      <w:r>
        <w:rPr>
          <w:snapToGrid/>
          <w:szCs w:val="32"/>
        </w:rPr>
        <w:t>。</w:t>
      </w:r>
      <w:r>
        <w:rPr>
          <w:bCs/>
          <w:snapToGrid/>
          <w:szCs w:val="32"/>
        </w:rPr>
        <w:t>省文化和旅游厅将运用新媒体平台加强宣传，通过微短剧全</w:t>
      </w:r>
      <w:r>
        <w:rPr>
          <w:snapToGrid/>
          <w:szCs w:val="32"/>
        </w:rPr>
        <w:t>网传播，为</w:t>
      </w:r>
      <w:r>
        <w:rPr>
          <w:snapToGrid/>
          <w:szCs w:val="32"/>
        </w:rPr>
        <w:t>“</w:t>
      </w:r>
      <w:r>
        <w:rPr>
          <w:snapToGrid/>
          <w:szCs w:val="32"/>
        </w:rPr>
        <w:t>水韵江苏</w:t>
      </w:r>
      <w:r>
        <w:rPr>
          <w:snapToGrid/>
          <w:szCs w:val="32"/>
        </w:rPr>
        <w:t>”</w:t>
      </w:r>
      <w:r>
        <w:rPr>
          <w:snapToGrid/>
          <w:szCs w:val="32"/>
        </w:rPr>
        <w:t>注入引领时代风尚的新动能。</w:t>
      </w:r>
    </w:p>
    <w:p w:rsidR="0013109D" w:rsidRDefault="0013109D" w:rsidP="0013109D">
      <w:pPr>
        <w:widowControl/>
        <w:shd w:val="clear" w:color="auto" w:fill="FFFFFF"/>
        <w:autoSpaceDE/>
        <w:autoSpaceDN/>
        <w:adjustRightInd w:val="0"/>
        <w:spacing w:line="560" w:lineRule="exact"/>
        <w:ind w:firstLine="480"/>
        <w:rPr>
          <w:snapToGrid/>
          <w:szCs w:val="32"/>
        </w:rPr>
      </w:pPr>
      <w:r>
        <w:rPr>
          <w:snapToGrid/>
          <w:szCs w:val="32"/>
        </w:rPr>
        <w:t xml:space="preserve"> </w:t>
      </w:r>
      <w:r>
        <w:rPr>
          <w:snapToGrid/>
          <w:szCs w:val="32"/>
        </w:rPr>
        <w:t>省级广电、文化、教育、旅游单位和个人参加本活动，请各单位牵头组织，省广电局和</w:t>
      </w:r>
      <w:proofErr w:type="gramStart"/>
      <w:r>
        <w:rPr>
          <w:snapToGrid/>
          <w:szCs w:val="32"/>
        </w:rPr>
        <w:t>文旅</w:t>
      </w:r>
      <w:proofErr w:type="gramEnd"/>
      <w:r>
        <w:rPr>
          <w:snapToGrid/>
          <w:szCs w:val="32"/>
        </w:rPr>
        <w:t>厅相关处室负责做好</w:t>
      </w:r>
      <w:r>
        <w:rPr>
          <w:snapToGrid/>
          <w:kern w:val="2"/>
          <w:szCs w:val="32"/>
        </w:rPr>
        <w:t>协助</w:t>
      </w:r>
      <w:r>
        <w:rPr>
          <w:snapToGrid/>
          <w:szCs w:val="32"/>
        </w:rPr>
        <w:t>工作。其中，省广电总台策划制作不少于</w:t>
      </w:r>
      <w:r>
        <w:rPr>
          <w:snapToGrid/>
          <w:szCs w:val="32"/>
        </w:rPr>
        <w:t>1</w:t>
      </w:r>
      <w:r>
        <w:rPr>
          <w:snapToGrid/>
          <w:szCs w:val="32"/>
        </w:rPr>
        <w:t>部作品。</w:t>
      </w:r>
    </w:p>
    <w:p w:rsidR="0013109D" w:rsidRDefault="0013109D" w:rsidP="0013109D">
      <w:pPr>
        <w:autoSpaceDE/>
        <w:autoSpaceDN/>
        <w:adjustRightInd w:val="0"/>
        <w:spacing w:line="560" w:lineRule="exact"/>
        <w:ind w:firstLineChars="200" w:firstLine="630"/>
        <w:jc w:val="left"/>
        <w:rPr>
          <w:snapToGrid/>
          <w:kern w:val="2"/>
          <w:szCs w:val="32"/>
        </w:rPr>
      </w:pPr>
    </w:p>
    <w:p w:rsidR="0013109D" w:rsidRDefault="0013109D" w:rsidP="0013109D">
      <w:pPr>
        <w:autoSpaceDE/>
        <w:autoSpaceDN/>
        <w:adjustRightInd w:val="0"/>
        <w:spacing w:line="560" w:lineRule="exact"/>
        <w:ind w:firstLineChars="200" w:firstLine="63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lastRenderedPageBreak/>
        <w:t>附件：</w:t>
      </w:r>
      <w:r>
        <w:rPr>
          <w:snapToGrid/>
          <w:kern w:val="2"/>
          <w:szCs w:val="32"/>
        </w:rPr>
        <w:t>1.“</w:t>
      </w:r>
      <w:r>
        <w:rPr>
          <w:snapToGrid/>
          <w:kern w:val="2"/>
          <w:szCs w:val="32"/>
        </w:rPr>
        <w:t>跟着微短剧去旅行</w:t>
      </w:r>
      <w:r>
        <w:rPr>
          <w:snapToGrid/>
          <w:kern w:val="2"/>
          <w:szCs w:val="32"/>
        </w:rPr>
        <w:t>”</w:t>
      </w:r>
      <w:r>
        <w:rPr>
          <w:snapToGrid/>
          <w:kern w:val="2"/>
          <w:szCs w:val="32"/>
        </w:rPr>
        <w:t>主题微短剧创作方向建议</w:t>
      </w:r>
    </w:p>
    <w:p w:rsidR="0013109D" w:rsidRDefault="0013109D" w:rsidP="0013109D"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 xml:space="preserve">          </w:t>
      </w:r>
      <w:r>
        <w:rPr>
          <w:snapToGrid/>
          <w:kern w:val="2"/>
          <w:szCs w:val="32"/>
        </w:rPr>
        <w:t>2.</w:t>
      </w:r>
      <w:r>
        <w:rPr>
          <w:snapToGrid/>
          <w:kern w:val="2"/>
          <w:szCs w:val="32"/>
        </w:rPr>
        <w:t>江苏省部分重点</w:t>
      </w:r>
      <w:proofErr w:type="gramStart"/>
      <w:r>
        <w:rPr>
          <w:snapToGrid/>
          <w:kern w:val="2"/>
          <w:szCs w:val="32"/>
        </w:rPr>
        <w:t>文旅资源</w:t>
      </w:r>
      <w:proofErr w:type="gramEnd"/>
      <w:r>
        <w:rPr>
          <w:snapToGrid/>
          <w:kern w:val="2"/>
          <w:szCs w:val="32"/>
        </w:rPr>
        <w:t>名录</w:t>
      </w:r>
    </w:p>
    <w:p w:rsidR="0013109D" w:rsidRDefault="0013109D" w:rsidP="0013109D">
      <w:pPr>
        <w:autoSpaceDE/>
        <w:autoSpaceDN/>
        <w:adjustRightInd w:val="0"/>
        <w:spacing w:line="560" w:lineRule="exact"/>
        <w:ind w:firstLineChars="200" w:firstLine="630"/>
        <w:jc w:val="left"/>
        <w:rPr>
          <w:snapToGrid/>
          <w:kern w:val="2"/>
          <w:szCs w:val="32"/>
        </w:rPr>
      </w:pPr>
      <w:r>
        <w:rPr>
          <w:rFonts w:hint="eastAsia"/>
          <w:snapToGrid/>
          <w:kern w:val="2"/>
          <w:szCs w:val="32"/>
        </w:rPr>
        <w:t xml:space="preserve">      </w:t>
      </w:r>
      <w:r>
        <w:rPr>
          <w:snapToGrid/>
          <w:kern w:val="2"/>
          <w:szCs w:val="32"/>
        </w:rPr>
        <w:t>3.“</w:t>
      </w:r>
      <w:r>
        <w:rPr>
          <w:snapToGrid/>
          <w:kern w:val="2"/>
          <w:szCs w:val="32"/>
        </w:rPr>
        <w:t>跟着微短剧去旅行</w:t>
      </w:r>
      <w:r>
        <w:rPr>
          <w:snapToGrid/>
          <w:kern w:val="2"/>
          <w:szCs w:val="32"/>
        </w:rPr>
        <w:t>”</w:t>
      </w:r>
      <w:r>
        <w:rPr>
          <w:snapToGrid/>
          <w:kern w:val="2"/>
          <w:szCs w:val="32"/>
        </w:rPr>
        <w:t>主题微短剧项目申报表</w:t>
      </w:r>
    </w:p>
    <w:p w:rsidR="0013109D" w:rsidRDefault="0013109D" w:rsidP="0013109D">
      <w:pPr>
        <w:widowControl/>
        <w:shd w:val="clear" w:color="auto" w:fill="FFFFFF"/>
        <w:autoSpaceDE/>
        <w:autoSpaceDN/>
        <w:snapToGrid/>
        <w:spacing w:line="590" w:lineRule="exact"/>
        <w:ind w:firstLine="0"/>
        <w:rPr>
          <w:rFonts w:eastAsia="仿宋_GB2312"/>
          <w:snapToGrid/>
          <w:sz w:val="24"/>
          <w:szCs w:val="24"/>
        </w:rPr>
      </w:pPr>
      <w:r>
        <w:rPr>
          <w:rFonts w:eastAsia="仿宋_GB2312"/>
          <w:snapToGrid/>
          <w:szCs w:val="32"/>
        </w:rPr>
        <w:t xml:space="preserve">            </w:t>
      </w:r>
      <w:r>
        <w:rPr>
          <w:rFonts w:eastAsia="仿宋_GB2312"/>
          <w:snapToGrid/>
          <w:sz w:val="24"/>
          <w:szCs w:val="24"/>
        </w:rPr>
        <w:t xml:space="preserve">   </w:t>
      </w:r>
    </w:p>
    <w:p w:rsidR="0013109D" w:rsidRDefault="0013109D" w:rsidP="0013109D">
      <w:pPr>
        <w:autoSpaceDE/>
        <w:autoSpaceDN/>
        <w:snapToGrid/>
        <w:spacing w:line="590" w:lineRule="exact"/>
        <w:ind w:firstLine="0"/>
        <w:jc w:val="left"/>
        <w:rPr>
          <w:rFonts w:eastAsia="方正黑体_GBK"/>
          <w:snapToGrid/>
          <w:kern w:val="2"/>
          <w:szCs w:val="32"/>
        </w:rPr>
      </w:pPr>
      <w:r>
        <w:rPr>
          <w:rFonts w:eastAsia="仿宋_GB2312"/>
          <w:snapToGrid/>
          <w:kern w:val="2"/>
          <w:szCs w:val="32"/>
        </w:rPr>
        <w:br w:type="page"/>
      </w:r>
      <w:r>
        <w:rPr>
          <w:rFonts w:eastAsia="方正黑体_GBK"/>
          <w:snapToGrid/>
          <w:szCs w:val="32"/>
        </w:rPr>
        <w:lastRenderedPageBreak/>
        <w:t>附件</w:t>
      </w:r>
      <w:r>
        <w:rPr>
          <w:rFonts w:eastAsia="方正黑体_GBK"/>
          <w:snapToGrid/>
          <w:szCs w:val="32"/>
        </w:rPr>
        <w:t>1</w:t>
      </w:r>
    </w:p>
    <w:p w:rsidR="0013109D" w:rsidRDefault="0013109D" w:rsidP="0013109D"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</w:p>
    <w:p w:rsidR="0013109D" w:rsidRDefault="0013109D" w:rsidP="0013109D"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 w:hint="eastAsia"/>
          <w:bCs/>
          <w:snapToGrid/>
          <w:kern w:val="2"/>
          <w:sz w:val="44"/>
          <w:szCs w:val="44"/>
        </w:rPr>
        <w:t>“</w:t>
      </w:r>
      <w:r>
        <w:rPr>
          <w:rFonts w:eastAsia="方正小标宋_GBK"/>
          <w:bCs/>
          <w:snapToGrid/>
          <w:kern w:val="2"/>
          <w:sz w:val="44"/>
          <w:szCs w:val="44"/>
        </w:rPr>
        <w:t>跟着微短剧去旅行</w:t>
      </w:r>
      <w:r>
        <w:rPr>
          <w:rFonts w:eastAsia="方正小标宋_GBK" w:hint="eastAsia"/>
          <w:bCs/>
          <w:snapToGrid/>
          <w:kern w:val="2"/>
          <w:sz w:val="44"/>
          <w:szCs w:val="44"/>
        </w:rPr>
        <w:t>”</w:t>
      </w:r>
      <w:r>
        <w:rPr>
          <w:rFonts w:eastAsia="方正小标宋_GBK"/>
          <w:bCs/>
          <w:snapToGrid/>
          <w:kern w:val="2"/>
          <w:sz w:val="44"/>
          <w:szCs w:val="44"/>
        </w:rPr>
        <w:t>主题微短剧</w:t>
      </w:r>
    </w:p>
    <w:p w:rsidR="0013109D" w:rsidRDefault="0013109D" w:rsidP="0013109D"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>创作方向建议</w:t>
      </w:r>
    </w:p>
    <w:p w:rsidR="0013109D" w:rsidRDefault="0013109D" w:rsidP="0013109D">
      <w:pPr>
        <w:autoSpaceDE/>
        <w:autoSpaceDN/>
        <w:snapToGrid/>
        <w:spacing w:line="590" w:lineRule="exact"/>
        <w:ind w:firstLine="0"/>
        <w:jc w:val="center"/>
        <w:rPr>
          <w:rFonts w:eastAsia="方正小标宋简体"/>
          <w:bCs/>
          <w:snapToGrid/>
          <w:kern w:val="2"/>
          <w:sz w:val="36"/>
          <w:szCs w:val="36"/>
        </w:rPr>
      </w:pPr>
    </w:p>
    <w:p w:rsidR="0013109D" w:rsidRDefault="0013109D" w:rsidP="0013109D">
      <w:r>
        <w:t>（一）紧扣江苏金陵文化、吴文化、楚汉文化、江淮文化等地域特征，从各地历史文化名城名镇名村街区等地取景取材，讲好江苏各地各具特色的地域文化故事。</w:t>
      </w:r>
    </w:p>
    <w:p w:rsidR="0013109D" w:rsidRDefault="0013109D" w:rsidP="0013109D">
      <w:r>
        <w:t>（二）从江苏民间文学、传统音乐、传统舞蹈、传统戏剧、曲艺、传统体育游艺与杂技、传统美术、传统技艺、传统医药、民俗等非物质文化遗产中广泛取材，讲好江苏文化传承故事。</w:t>
      </w:r>
    </w:p>
    <w:p w:rsidR="0013109D" w:rsidRDefault="0013109D" w:rsidP="0013109D">
      <w:r>
        <w:t>（三）从江苏出土的陶器、青铜器、甲骨文等文物中找故事，让文物说话，讲好中华文明起源故事，赋予传统文化以新的内涵和当代价值。</w:t>
      </w:r>
    </w:p>
    <w:p w:rsidR="0013109D" w:rsidRDefault="0013109D" w:rsidP="0013109D">
      <w:r>
        <w:t>（四）讲好长江文化、大运河文化故事，以及蕴含在其中的家国情怀与奋斗精神，助力大运河、长江等国家文化公园建设。</w:t>
      </w:r>
    </w:p>
    <w:p w:rsidR="0013109D" w:rsidRDefault="0013109D" w:rsidP="0013109D">
      <w:r>
        <w:t>（五）围绕城乡特色博物馆、图书馆、展览馆、大学城、书香场所等公共文化空间以及城乡观光线路，讲好城乡文明故事。</w:t>
      </w:r>
    </w:p>
    <w:p w:rsidR="0013109D" w:rsidRDefault="0013109D" w:rsidP="0013109D">
      <w:r>
        <w:t>（六）为国家</w:t>
      </w:r>
      <w:r>
        <w:t>A</w:t>
      </w:r>
      <w:r>
        <w:t>级景区、主题公园、国家级旅游度假区、国家生态旅游示范区等景点景区量身定制故事，展现江苏生态环境之美和人民生活之美。</w:t>
      </w:r>
    </w:p>
    <w:p w:rsidR="0013109D" w:rsidRDefault="0013109D" w:rsidP="0013109D">
      <w:r>
        <w:lastRenderedPageBreak/>
        <w:t>（七）挖掘江苏乡村旅游重点村、世界最佳旅游乡村、最美乡村、美丽休闲乡村、乡村民宿等乡村旅游资源，讲好江苏乡村振兴故事。</w:t>
      </w:r>
    </w:p>
    <w:p w:rsidR="0013109D" w:rsidRDefault="0013109D" w:rsidP="0013109D">
      <w:r>
        <w:t>（八）以产业旅游、科技旅游等基地、园区、线路为叙事场景，讲好</w:t>
      </w:r>
      <w:r>
        <w:t>“</w:t>
      </w:r>
      <w:r>
        <w:t>中国制造</w:t>
      </w:r>
      <w:r>
        <w:t>”“</w:t>
      </w:r>
      <w:r>
        <w:t>中国速度</w:t>
      </w:r>
      <w:r>
        <w:t>”“</w:t>
      </w:r>
      <w:r>
        <w:t>中国力量</w:t>
      </w:r>
      <w:r>
        <w:t>”</w:t>
      </w:r>
      <w:r>
        <w:t>故事。</w:t>
      </w:r>
    </w:p>
    <w:p w:rsidR="0013109D" w:rsidRDefault="0013109D" w:rsidP="0013109D">
      <w:pPr>
        <w:autoSpaceDE/>
        <w:autoSpaceDN/>
        <w:snapToGrid/>
        <w:spacing w:line="590" w:lineRule="exact"/>
        <w:ind w:firstLine="0"/>
        <w:rPr>
          <w:rFonts w:eastAsia="方正黑体_GBK"/>
          <w:snapToGrid/>
          <w:szCs w:val="32"/>
        </w:rPr>
      </w:pPr>
      <w:r>
        <w:rPr>
          <w:rFonts w:eastAsia="黑体"/>
          <w:snapToGrid/>
          <w:szCs w:val="32"/>
        </w:rPr>
        <w:br w:type="page"/>
      </w:r>
      <w:r>
        <w:rPr>
          <w:rFonts w:eastAsia="方正黑体_GBK"/>
          <w:snapToGrid/>
          <w:szCs w:val="32"/>
        </w:rPr>
        <w:lastRenderedPageBreak/>
        <w:t>附件</w:t>
      </w:r>
      <w:r>
        <w:rPr>
          <w:rFonts w:eastAsia="方正黑体_GBK"/>
          <w:snapToGrid/>
          <w:szCs w:val="32"/>
        </w:rPr>
        <w:t>2</w:t>
      </w:r>
    </w:p>
    <w:p w:rsidR="0013109D" w:rsidRDefault="0013109D" w:rsidP="0013109D">
      <w:pPr>
        <w:overflowPunct w:val="0"/>
        <w:spacing w:line="590" w:lineRule="exact"/>
        <w:ind w:firstLine="0"/>
        <w:jc w:val="center"/>
        <w:rPr>
          <w:rFonts w:eastAsia="方正小标宋_GBK"/>
          <w:bCs/>
          <w:kern w:val="2"/>
          <w:sz w:val="44"/>
          <w:szCs w:val="44"/>
        </w:rPr>
      </w:pPr>
      <w:bookmarkStart w:id="4" w:name="_Hlk159337824"/>
    </w:p>
    <w:p w:rsidR="0013109D" w:rsidRDefault="0013109D" w:rsidP="0013109D">
      <w:pPr>
        <w:overflowPunct w:val="0"/>
        <w:spacing w:line="590" w:lineRule="exact"/>
        <w:ind w:firstLine="0"/>
        <w:jc w:val="center"/>
        <w:rPr>
          <w:rFonts w:eastAsia="方正小标宋_GBK"/>
          <w:bCs/>
          <w:kern w:val="2"/>
          <w:sz w:val="44"/>
          <w:szCs w:val="44"/>
        </w:rPr>
      </w:pPr>
      <w:r>
        <w:rPr>
          <w:rFonts w:eastAsia="方正小标宋_GBK"/>
          <w:bCs/>
          <w:kern w:val="2"/>
          <w:sz w:val="44"/>
          <w:szCs w:val="44"/>
        </w:rPr>
        <w:t>江苏省部分重点</w:t>
      </w:r>
      <w:proofErr w:type="gramStart"/>
      <w:r>
        <w:rPr>
          <w:rFonts w:eastAsia="方正小标宋_GBK"/>
          <w:bCs/>
          <w:kern w:val="2"/>
          <w:sz w:val="44"/>
          <w:szCs w:val="44"/>
        </w:rPr>
        <w:t>文旅资源</w:t>
      </w:r>
      <w:proofErr w:type="gramEnd"/>
      <w:r>
        <w:rPr>
          <w:rFonts w:eastAsia="方正小标宋_GBK"/>
          <w:bCs/>
          <w:kern w:val="2"/>
          <w:sz w:val="44"/>
          <w:szCs w:val="44"/>
        </w:rPr>
        <w:t>名录</w:t>
      </w:r>
      <w:bookmarkEnd w:id="4"/>
    </w:p>
    <w:p w:rsidR="0013109D" w:rsidRDefault="0013109D" w:rsidP="0013109D">
      <w:pPr>
        <w:overflowPunct w:val="0"/>
        <w:spacing w:line="590" w:lineRule="exact"/>
        <w:ind w:firstLine="0"/>
        <w:jc w:val="center"/>
        <w:rPr>
          <w:rFonts w:eastAsia="方正小标宋_GBK"/>
          <w:bCs/>
          <w:kern w:val="2"/>
          <w:sz w:val="44"/>
          <w:szCs w:val="44"/>
        </w:rPr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0"/>
        <w:gridCol w:w="6026"/>
        <w:gridCol w:w="1752"/>
      </w:tblGrid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sz w:val="28"/>
                <w:szCs w:val="28"/>
              </w:rPr>
              <w:t>序号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sz w:val="28"/>
                <w:szCs w:val="28"/>
              </w:rPr>
              <w:t>名称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rFonts w:ascii="方正黑体_GBK" w:eastAsia="方正黑体_GBK" w:hAnsi="方正黑体_GBK" w:cs="方正黑体_GBK"/>
                <w:snapToGrid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sz w:val="28"/>
                <w:szCs w:val="28"/>
              </w:rPr>
              <w:t>所在地市</w:t>
            </w:r>
          </w:p>
        </w:tc>
      </w:tr>
      <w:tr w:rsidR="0013109D" w:rsidTr="007B1095">
        <w:trPr>
          <w:trHeight w:val="499"/>
        </w:trPr>
        <w:tc>
          <w:tcPr>
            <w:tcW w:w="8698" w:type="dxa"/>
            <w:gridSpan w:val="3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rFonts w:eastAsia="宋体"/>
                <w:snapToGrid/>
                <w:sz w:val="28"/>
                <w:szCs w:val="28"/>
              </w:rPr>
            </w:pPr>
            <w:r>
              <w:rPr>
                <w:rFonts w:eastAsia="方正黑体_GBK"/>
                <w:snapToGrid/>
                <w:sz w:val="28"/>
                <w:szCs w:val="28"/>
              </w:rPr>
              <w:t>全国红色旅游经典景区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南京市中山陵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雨花台烈士陵园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南京条约史料陈列馆（南京市阅江楼景区内）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梅园新村纪念馆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侵华日军南京大屠杀遇难同胞纪念馆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渡江胜利纪念馆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徐州淮海战役纪念馆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proofErr w:type="gramStart"/>
            <w:r>
              <w:rPr>
                <w:snapToGrid/>
                <w:kern w:val="2"/>
                <w:sz w:val="28"/>
                <w:szCs w:val="28"/>
              </w:rPr>
              <w:t>邳州市禹王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山抗日阻击战遗址纪念园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溧阳新四军江南指挥部纪念馆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常州三杰纪念馆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沙家浜革命烈士纪念馆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中国工农红军第十四军纪念馆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南通市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13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苏中七战七捷纪念馆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南通市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14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抗日山烈士陵园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连云港市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15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周恩来纪念馆和故居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淮安市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16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八十二烈士陵园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淮安市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17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黄花塘新四军军部旧址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淮安市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lastRenderedPageBreak/>
              <w:t>18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新安旅行团历史纪念馆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淮安市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19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新四军纪念馆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盐城市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20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茅山新四军纪念馆（</w:t>
            </w:r>
            <w:proofErr w:type="gramStart"/>
            <w:r>
              <w:rPr>
                <w:snapToGrid/>
                <w:sz w:val="28"/>
                <w:szCs w:val="28"/>
              </w:rPr>
              <w:t>含韦岗</w:t>
            </w:r>
            <w:proofErr w:type="gramEnd"/>
            <w:r>
              <w:rPr>
                <w:snapToGrid/>
                <w:sz w:val="28"/>
                <w:szCs w:val="28"/>
              </w:rPr>
              <w:t>战斗胜利纪念馆）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镇江市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21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泰兴市新四军黄桥战役纪念馆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泰州市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中国人民解放军海军诞生地纪念馆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泰州市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proofErr w:type="gramStart"/>
            <w:r>
              <w:rPr>
                <w:snapToGrid/>
                <w:sz w:val="28"/>
                <w:szCs w:val="28"/>
              </w:rPr>
              <w:t>宿迁市雪枫</w:t>
            </w:r>
            <w:proofErr w:type="gramEnd"/>
            <w:r>
              <w:rPr>
                <w:snapToGrid/>
                <w:sz w:val="28"/>
                <w:szCs w:val="28"/>
              </w:rPr>
              <w:t>公园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宿迁市</w:t>
            </w:r>
          </w:p>
        </w:tc>
      </w:tr>
      <w:tr w:rsidR="0013109D" w:rsidTr="007B1095">
        <w:trPr>
          <w:trHeight w:val="499"/>
        </w:trPr>
        <w:tc>
          <w:tcPr>
            <w:tcW w:w="8698" w:type="dxa"/>
            <w:gridSpan w:val="3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rFonts w:eastAsia="宋体"/>
                <w:snapToGrid/>
                <w:sz w:val="28"/>
                <w:szCs w:val="28"/>
              </w:rPr>
            </w:pPr>
            <w:r>
              <w:rPr>
                <w:rFonts w:eastAsia="方正黑体_GBK"/>
                <w:snapToGrid/>
                <w:sz w:val="28"/>
                <w:szCs w:val="28"/>
              </w:rPr>
              <w:t>国家</w:t>
            </w:r>
            <w:r>
              <w:rPr>
                <w:rFonts w:eastAsia="方正黑体_GBK"/>
                <w:snapToGrid/>
                <w:sz w:val="28"/>
                <w:szCs w:val="28"/>
              </w:rPr>
              <w:t>5A</w:t>
            </w:r>
            <w:r>
              <w:rPr>
                <w:rFonts w:eastAsia="方正黑体_GBK"/>
                <w:snapToGrid/>
                <w:sz w:val="28"/>
                <w:szCs w:val="28"/>
              </w:rPr>
              <w:t>级旅游景区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南京市钟山风景名胜区</w:t>
            </w:r>
            <w:r>
              <w:rPr>
                <w:snapToGrid/>
                <w:sz w:val="28"/>
                <w:szCs w:val="28"/>
              </w:rPr>
              <w:t>—</w:t>
            </w:r>
            <w:r>
              <w:rPr>
                <w:snapToGrid/>
                <w:sz w:val="28"/>
                <w:szCs w:val="28"/>
              </w:rPr>
              <w:t>中山陵园风景区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  <w:proofErr w:type="gramStart"/>
            <w:r>
              <w:rPr>
                <w:snapToGrid/>
                <w:sz w:val="28"/>
                <w:szCs w:val="28"/>
              </w:rPr>
              <w:t>夫子庙</w:t>
            </w:r>
            <w:r>
              <w:rPr>
                <w:snapToGrid/>
                <w:sz w:val="28"/>
                <w:szCs w:val="28"/>
              </w:rPr>
              <w:t>—</w:t>
            </w:r>
            <w:r>
              <w:rPr>
                <w:snapToGrid/>
                <w:sz w:val="28"/>
                <w:szCs w:val="28"/>
              </w:rPr>
              <w:t>秦淮</w:t>
            </w:r>
            <w:proofErr w:type="gramEnd"/>
            <w:r>
              <w:rPr>
                <w:snapToGrid/>
                <w:sz w:val="28"/>
                <w:szCs w:val="28"/>
              </w:rPr>
              <w:t>风光带景区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3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无锡市惠山古镇景区</w:t>
            </w:r>
          </w:p>
        </w:tc>
        <w:tc>
          <w:tcPr>
            <w:tcW w:w="1752" w:type="dxa"/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4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中央电视台无锡影视基地三国水浒景区</w:t>
            </w:r>
          </w:p>
        </w:tc>
        <w:tc>
          <w:tcPr>
            <w:tcW w:w="1752" w:type="dxa"/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5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无锡市灵山景区</w:t>
            </w:r>
          </w:p>
        </w:tc>
        <w:tc>
          <w:tcPr>
            <w:tcW w:w="1752" w:type="dxa"/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6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无锡市鼋头</w:t>
            </w:r>
            <w:proofErr w:type="gramStart"/>
            <w:r>
              <w:rPr>
                <w:snapToGrid/>
                <w:sz w:val="28"/>
                <w:szCs w:val="28"/>
              </w:rPr>
              <w:t>渚</w:t>
            </w:r>
            <w:proofErr w:type="gramEnd"/>
            <w:r>
              <w:rPr>
                <w:snapToGrid/>
                <w:sz w:val="28"/>
                <w:szCs w:val="28"/>
              </w:rPr>
              <w:t>风景区</w:t>
            </w:r>
          </w:p>
        </w:tc>
        <w:tc>
          <w:tcPr>
            <w:tcW w:w="1752" w:type="dxa"/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7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徐州市云龙湖景区</w:t>
            </w:r>
          </w:p>
        </w:tc>
        <w:tc>
          <w:tcPr>
            <w:tcW w:w="1752" w:type="dxa"/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8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常州市环球恐龙城休闲旅游区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9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常州市天目湖景区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10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常州市中国春秋淹城旅游区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11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苏州市周庄古镇景区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12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苏州园林景区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13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苏州市同里古镇景区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14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苏州市金鸡湖景区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15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苏州市吴中太湖旅游区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16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苏州市沙家浜</w:t>
            </w:r>
            <w:r>
              <w:rPr>
                <w:snapToGrid/>
                <w:sz w:val="28"/>
                <w:szCs w:val="28"/>
              </w:rPr>
              <w:t>·</w:t>
            </w:r>
            <w:r>
              <w:rPr>
                <w:snapToGrid/>
                <w:sz w:val="28"/>
                <w:szCs w:val="28"/>
              </w:rPr>
              <w:t>虞山尚湖旅游区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lastRenderedPageBreak/>
              <w:t>17</w:t>
            </w:r>
          </w:p>
        </w:tc>
        <w:tc>
          <w:tcPr>
            <w:tcW w:w="6026" w:type="dxa"/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南通市</w:t>
            </w:r>
            <w:proofErr w:type="gramStart"/>
            <w:r>
              <w:rPr>
                <w:snapToGrid/>
                <w:sz w:val="28"/>
                <w:szCs w:val="28"/>
              </w:rPr>
              <w:t>濠</w:t>
            </w:r>
            <w:proofErr w:type="gramEnd"/>
            <w:r>
              <w:rPr>
                <w:snapToGrid/>
                <w:sz w:val="28"/>
                <w:szCs w:val="28"/>
              </w:rPr>
              <w:t>河景区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南通市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18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连云港市花果山风景区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连云港市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19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连云港市连岛景区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连云港市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20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淮安市周恩来故里旅游景区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淮安市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21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盐城市大丰中华麋鹿园景区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盐城市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22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proofErr w:type="gramStart"/>
            <w:r>
              <w:rPr>
                <w:snapToGrid/>
                <w:sz w:val="28"/>
                <w:szCs w:val="28"/>
              </w:rPr>
              <w:t>扬州市瘦西湖</w:t>
            </w:r>
            <w:proofErr w:type="gramEnd"/>
            <w:r>
              <w:rPr>
                <w:snapToGrid/>
                <w:sz w:val="28"/>
                <w:szCs w:val="28"/>
              </w:rPr>
              <w:t>风景区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扬州市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23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镇江市金山焦山北固山景区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镇江市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24</w:t>
            </w:r>
          </w:p>
        </w:tc>
        <w:tc>
          <w:tcPr>
            <w:tcW w:w="6026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proofErr w:type="gramStart"/>
            <w:r>
              <w:rPr>
                <w:snapToGrid/>
                <w:sz w:val="28"/>
                <w:szCs w:val="28"/>
              </w:rPr>
              <w:t>镇江市句容茅</w:t>
            </w:r>
            <w:proofErr w:type="gramEnd"/>
            <w:r>
              <w:rPr>
                <w:snapToGrid/>
                <w:sz w:val="28"/>
                <w:szCs w:val="28"/>
              </w:rPr>
              <w:t>山景区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镇江市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25</w:t>
            </w:r>
          </w:p>
        </w:tc>
        <w:tc>
          <w:tcPr>
            <w:tcW w:w="6026" w:type="dxa"/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泰州姜堰区</w:t>
            </w:r>
            <w:proofErr w:type="gramStart"/>
            <w:r>
              <w:rPr>
                <w:snapToGrid/>
                <w:sz w:val="28"/>
                <w:szCs w:val="28"/>
              </w:rPr>
              <w:t>溱</w:t>
            </w:r>
            <w:proofErr w:type="gramEnd"/>
            <w:r>
              <w:rPr>
                <w:snapToGrid/>
                <w:sz w:val="28"/>
                <w:szCs w:val="28"/>
              </w:rPr>
              <w:t>湖旅游景区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泰州市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26</w:t>
            </w:r>
          </w:p>
        </w:tc>
        <w:tc>
          <w:tcPr>
            <w:tcW w:w="6026" w:type="dxa"/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宿迁洪泽湖湿地景区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宿迁市</w:t>
            </w:r>
          </w:p>
        </w:tc>
      </w:tr>
      <w:tr w:rsidR="0013109D" w:rsidTr="007B1095">
        <w:trPr>
          <w:trHeight w:val="499"/>
        </w:trPr>
        <w:tc>
          <w:tcPr>
            <w:tcW w:w="8698" w:type="dxa"/>
            <w:gridSpan w:val="3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rFonts w:eastAsia="宋体"/>
                <w:snapToGrid/>
                <w:sz w:val="28"/>
                <w:szCs w:val="28"/>
              </w:rPr>
            </w:pPr>
            <w:r>
              <w:rPr>
                <w:rFonts w:eastAsia="方正黑体_GBK"/>
                <w:snapToGrid/>
                <w:sz w:val="28"/>
                <w:szCs w:val="28"/>
              </w:rPr>
              <w:t>全国乡村旅游重点村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南京江宁区黄龙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岘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茶文化村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南京浦口区江浦街道不老村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南京市江宁区横溪街道石塘村</w:t>
            </w:r>
          </w:p>
        </w:tc>
        <w:tc>
          <w:tcPr>
            <w:tcW w:w="1752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南京市江宁区谷里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街道双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塘社区大塘金村</w:t>
            </w:r>
          </w:p>
        </w:tc>
        <w:tc>
          <w:tcPr>
            <w:tcW w:w="1752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南京市溧水区白马镇李巷村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南京市高淳区东坝街道三条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垄田园慢村</w:t>
            </w:r>
            <w:proofErr w:type="gramEnd"/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南京市浦口区永宁街道大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埝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社区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无锡宜兴市湖㳇镇洑西村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锡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山区东港镇山联村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滨湖区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马山街道群丰社区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无锡宜兴市西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渚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镇白塔村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无锡江阴市华士镇华西新市村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lastRenderedPageBreak/>
              <w:t>13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惠山区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阳山镇桃源村</w:t>
            </w:r>
          </w:p>
        </w:tc>
        <w:tc>
          <w:tcPr>
            <w:tcW w:w="1752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14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徐州市贾汪区潘安湖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街道马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庄村</w:t>
            </w:r>
          </w:p>
        </w:tc>
        <w:tc>
          <w:tcPr>
            <w:tcW w:w="17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15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徐州市贾汪区茱萸山街道磨石塘村</w:t>
            </w:r>
          </w:p>
        </w:tc>
        <w:tc>
          <w:tcPr>
            <w:tcW w:w="1752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16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徐州市睢宁县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姚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集镇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高党村</w:t>
            </w:r>
            <w:proofErr w:type="gramEnd"/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17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铜山区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汉王镇汉王村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18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铜山区柳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泉镇北村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19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徐州市沛县大屯街道安庄村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20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徐州市贾汪区茱萸山街道许阳村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21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常州溧阳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市戴埠镇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李家园村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常州市金坛区薛埠镇仙姑村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常州溧阳市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溧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城镇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礼诗圩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24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常州溧阳市南渡镇庆丰村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25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武进区雪堰镇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城西回民村</w:t>
            </w:r>
          </w:p>
        </w:tc>
        <w:tc>
          <w:tcPr>
            <w:tcW w:w="1752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26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苏州张家港市南丰镇永联村</w:t>
            </w:r>
          </w:p>
        </w:tc>
        <w:tc>
          <w:tcPr>
            <w:tcW w:w="1752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27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苏州常熟市支塘镇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蒋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巷村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28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苏州市高新区通安镇树山村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29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苏州市吴中区越溪街道旺山村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30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南通海门市常乐镇颐生村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南通市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31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南通如皋市城北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街道平园池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南通市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南通市如东县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栟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茶镇三园村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南通市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连云港市连云区连岛街道西连岛村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连云港市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34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连云港市灌云县伊山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镇川星村</w:t>
            </w:r>
            <w:proofErr w:type="gramEnd"/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连云港市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35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淮安洪泽区老子山镇龟山村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淮安市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lastRenderedPageBreak/>
              <w:t>36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淮安市金湖县前锋镇白马湖村</w:t>
            </w:r>
          </w:p>
        </w:tc>
        <w:tc>
          <w:tcPr>
            <w:tcW w:w="1752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淮安市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37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盐城市大丰区大中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街道恒北村</w:t>
            </w:r>
            <w:proofErr w:type="gramEnd"/>
          </w:p>
        </w:tc>
        <w:tc>
          <w:tcPr>
            <w:tcW w:w="1752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38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盐城市盐都区郭猛镇杨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侍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39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盐城东台市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五烈镇甘港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40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盐城市东台市弶港镇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巴斗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41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盐城市盐都区潘黄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街道仰徐村</w:t>
            </w:r>
            <w:proofErr w:type="gramEnd"/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邗江区方巷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镇沿湖村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扬州高邮市菱塘回族乡清真村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44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镇江市丹徒区江心洲五套村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镇江市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45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镇江句容市茅山镇丁庄村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镇江市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46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镇江市丹徒区世业洲镇世业村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镇江市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47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泰州泰兴市黄桥镇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祁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巷村</w:t>
            </w:r>
          </w:p>
        </w:tc>
        <w:tc>
          <w:tcPr>
            <w:tcW w:w="1752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48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泰州兴化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市千垛镇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东罗村</w:t>
            </w:r>
          </w:p>
        </w:tc>
        <w:tc>
          <w:tcPr>
            <w:tcW w:w="1752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49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泰州市姜堰区三水街道小杨村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50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泰州市高港区白马镇陈家村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51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泰州市姜堰区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溱潼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镇湖南村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泰州市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宿迁市宿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城区耿车镇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刘圩村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宿迁市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宿迁市泗阳县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卢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集镇成河村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宿迁市</w:t>
            </w:r>
          </w:p>
        </w:tc>
      </w:tr>
      <w:tr w:rsidR="0013109D" w:rsidTr="007B1095">
        <w:trPr>
          <w:trHeight w:val="499"/>
        </w:trPr>
        <w:tc>
          <w:tcPr>
            <w:tcW w:w="8698" w:type="dxa"/>
            <w:gridSpan w:val="3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rFonts w:eastAsia="方正黑体_GBK"/>
                <w:snapToGrid/>
                <w:sz w:val="28"/>
                <w:szCs w:val="28"/>
              </w:rPr>
            </w:pPr>
            <w:r>
              <w:rPr>
                <w:rFonts w:eastAsia="方正黑体_GBK"/>
                <w:snapToGrid/>
                <w:sz w:val="28"/>
                <w:szCs w:val="28"/>
              </w:rPr>
              <w:t>国家级旅游休闲街区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南京市秦淮区夫子庙步行街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无锡市梁溪区清名桥历史文化街区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徐州市云龙区户部山</w:t>
            </w:r>
            <w:r>
              <w:rPr>
                <w:snapToGrid/>
                <w:kern w:val="2"/>
                <w:sz w:val="28"/>
                <w:szCs w:val="28"/>
              </w:rPr>
              <w:t>—</w:t>
            </w:r>
            <w:r>
              <w:rPr>
                <w:snapToGrid/>
                <w:kern w:val="2"/>
                <w:sz w:val="28"/>
                <w:szCs w:val="28"/>
              </w:rPr>
              <w:t>回龙窝街区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常州市天宁区青果巷历史文化街区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lastRenderedPageBreak/>
              <w:t>5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常州市钟楼区三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堡街旅游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休闲街区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苏州市姑苏区平江历史街区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苏州市吴中区李公堤旅游休闲街区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扬州市广陵区东关街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高邮市运河</w:t>
            </w:r>
            <w:r>
              <w:rPr>
                <w:snapToGrid/>
                <w:kern w:val="2"/>
                <w:sz w:val="28"/>
                <w:szCs w:val="28"/>
              </w:rPr>
              <w:t>·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盂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城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驿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街区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</w:t>
            </w:r>
          </w:p>
        </w:tc>
      </w:tr>
      <w:tr w:rsidR="0013109D" w:rsidTr="007B1095">
        <w:trPr>
          <w:trHeight w:val="499"/>
        </w:trPr>
        <w:tc>
          <w:tcPr>
            <w:tcW w:w="8698" w:type="dxa"/>
            <w:gridSpan w:val="3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rFonts w:eastAsia="宋体"/>
                <w:snapToGrid/>
                <w:sz w:val="28"/>
                <w:szCs w:val="28"/>
              </w:rPr>
            </w:pPr>
            <w:r>
              <w:rPr>
                <w:rFonts w:eastAsia="方正黑体_GBK"/>
                <w:snapToGrid/>
                <w:sz w:val="28"/>
                <w:szCs w:val="28"/>
              </w:rPr>
              <w:t>国家级夜间文化和旅游消费集聚区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夫子庙</w:t>
            </w:r>
            <w:r>
              <w:rPr>
                <w:snapToGrid/>
                <w:kern w:val="2"/>
                <w:sz w:val="28"/>
                <w:szCs w:val="28"/>
              </w:rPr>
              <w:t>—</w:t>
            </w:r>
            <w:r>
              <w:rPr>
                <w:snapToGrid/>
                <w:kern w:val="2"/>
                <w:sz w:val="28"/>
                <w:szCs w:val="28"/>
              </w:rPr>
              <w:t>秦淮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风光带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南京市长江路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熙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南里历史文化休闲街区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无锡市拈花湾小镇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无锡市清名桥历史文化街区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常州市环球恐龙城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常州市青果巷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常州市天目湖旅游度假区滨湖片区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苏州市周庄古镇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苏州市金鸡湖景区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苏州市观前街区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苏州市同里古镇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连云港市老新浦风情街区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连云港市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14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盐城市天仙缘景区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盐城市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15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proofErr w:type="gramStart"/>
            <w:r>
              <w:rPr>
                <w:snapToGrid/>
                <w:kern w:val="2"/>
                <w:sz w:val="28"/>
                <w:szCs w:val="28"/>
              </w:rPr>
              <w:t>扬州市瘦西湖</w:t>
            </w:r>
            <w:proofErr w:type="gramEnd"/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16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扬州市环</w:t>
            </w:r>
            <w:proofErr w:type="gramStart"/>
            <w:r>
              <w:rPr>
                <w:snapToGrid/>
                <w:kern w:val="2"/>
                <w:sz w:val="28"/>
                <w:szCs w:val="28"/>
              </w:rPr>
              <w:t>明月湖文旅商</w:t>
            </w:r>
            <w:proofErr w:type="gramEnd"/>
            <w:r>
              <w:rPr>
                <w:snapToGrid/>
                <w:kern w:val="2"/>
                <w:sz w:val="28"/>
                <w:szCs w:val="28"/>
              </w:rPr>
              <w:t>圈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6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扬州市</w:t>
            </w:r>
          </w:p>
        </w:tc>
      </w:tr>
      <w:tr w:rsidR="0013109D" w:rsidTr="007B1095">
        <w:trPr>
          <w:trHeight w:val="499"/>
        </w:trPr>
        <w:tc>
          <w:tcPr>
            <w:tcW w:w="8698" w:type="dxa"/>
            <w:gridSpan w:val="3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rFonts w:eastAsia="方正黑体_GBK"/>
                <w:snapToGrid/>
                <w:sz w:val="28"/>
                <w:szCs w:val="28"/>
              </w:rPr>
              <w:lastRenderedPageBreak/>
              <w:t>国家一级博物馆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南京博物院</w:t>
            </w:r>
          </w:p>
        </w:tc>
        <w:tc>
          <w:tcPr>
            <w:tcW w:w="1752" w:type="dxa"/>
            <w:tcBorders>
              <w:bottom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6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南京市博物总馆</w:t>
            </w:r>
          </w:p>
        </w:tc>
        <w:tc>
          <w:tcPr>
            <w:tcW w:w="1752" w:type="dxa"/>
            <w:tcBorders>
              <w:top w:val="single" w:sz="4" w:space="0" w:color="auto"/>
            </w:tcBorders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侵华日军南京大屠杀遇难同胞纪念馆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雨花台烈士纪念馆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南京中国科举博物馆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南京市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无锡博物院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无锡市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徐州博物馆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徐州市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常州博物馆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常州市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苏州博物馆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常熟博物馆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苏州市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南通博物苑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南通市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扬州博物馆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扬州市</w:t>
            </w:r>
          </w:p>
        </w:tc>
      </w:tr>
      <w:tr w:rsidR="0013109D" w:rsidTr="007B1095">
        <w:trPr>
          <w:trHeight w:val="499"/>
        </w:trPr>
        <w:tc>
          <w:tcPr>
            <w:tcW w:w="920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13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镇江博物馆</w:t>
            </w:r>
          </w:p>
        </w:tc>
        <w:tc>
          <w:tcPr>
            <w:tcW w:w="1752" w:type="dxa"/>
            <w:vAlign w:val="center"/>
          </w:tcPr>
          <w:p w:rsidR="0013109D" w:rsidRDefault="0013109D" w:rsidP="007B1095">
            <w:pPr>
              <w:autoSpaceDE/>
              <w:autoSpaceDN/>
              <w:adjustRightInd w:val="0"/>
              <w:spacing w:line="54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镇江市</w:t>
            </w:r>
          </w:p>
        </w:tc>
      </w:tr>
    </w:tbl>
    <w:p w:rsidR="0013109D" w:rsidRDefault="0013109D" w:rsidP="0013109D">
      <w:pPr>
        <w:autoSpaceDE/>
        <w:autoSpaceDN/>
        <w:snapToGrid/>
        <w:spacing w:line="590" w:lineRule="exact"/>
        <w:ind w:firstLine="0"/>
        <w:rPr>
          <w:rFonts w:eastAsia="方正黑体_GBK"/>
          <w:snapToGrid/>
          <w:kern w:val="2"/>
          <w:szCs w:val="32"/>
        </w:rPr>
      </w:pPr>
      <w:r>
        <w:rPr>
          <w:rFonts w:eastAsia="宋体"/>
          <w:snapToGrid/>
          <w:sz w:val="28"/>
          <w:szCs w:val="28"/>
        </w:rPr>
        <w:br w:type="page"/>
      </w:r>
      <w:r>
        <w:rPr>
          <w:rFonts w:eastAsia="方正黑体_GBK"/>
          <w:snapToGrid/>
          <w:kern w:val="2"/>
          <w:szCs w:val="32"/>
        </w:rPr>
        <w:lastRenderedPageBreak/>
        <w:t>附件</w:t>
      </w:r>
      <w:r>
        <w:rPr>
          <w:rFonts w:eastAsia="方正黑体_GBK"/>
          <w:snapToGrid/>
          <w:kern w:val="2"/>
          <w:szCs w:val="32"/>
        </w:rPr>
        <w:t>3</w:t>
      </w:r>
    </w:p>
    <w:p w:rsidR="0013109D" w:rsidRDefault="0013109D" w:rsidP="0013109D">
      <w:pPr>
        <w:overflowPunct w:val="0"/>
        <w:autoSpaceDE/>
        <w:autoSpaceDN/>
        <w:snapToGrid/>
        <w:spacing w:line="400" w:lineRule="exact"/>
        <w:ind w:firstLine="0"/>
        <w:jc w:val="center"/>
        <w:rPr>
          <w:rFonts w:eastAsia="方正小标宋简体"/>
          <w:bCs/>
          <w:kern w:val="2"/>
          <w:sz w:val="36"/>
          <w:szCs w:val="36"/>
        </w:rPr>
      </w:pPr>
    </w:p>
    <w:p w:rsidR="0013109D" w:rsidRDefault="0013109D" w:rsidP="0013109D">
      <w:pPr>
        <w:overflowPunct w:val="0"/>
        <w:spacing w:line="590" w:lineRule="exact"/>
        <w:ind w:firstLine="0"/>
        <w:jc w:val="center"/>
        <w:rPr>
          <w:rFonts w:eastAsia="方正小标宋简体"/>
          <w:bCs/>
          <w:kern w:val="2"/>
          <w:sz w:val="36"/>
          <w:szCs w:val="36"/>
        </w:rPr>
      </w:pPr>
      <w:r>
        <w:rPr>
          <w:rFonts w:eastAsia="方正小标宋简体" w:hint="eastAsia"/>
          <w:bCs/>
          <w:kern w:val="2"/>
          <w:sz w:val="36"/>
          <w:szCs w:val="36"/>
        </w:rPr>
        <w:t>“</w:t>
      </w:r>
      <w:r>
        <w:rPr>
          <w:rFonts w:eastAsia="方正小标宋简体"/>
          <w:bCs/>
          <w:kern w:val="2"/>
          <w:sz w:val="36"/>
          <w:szCs w:val="36"/>
        </w:rPr>
        <w:t>跟着微短剧去旅行</w:t>
      </w:r>
      <w:r>
        <w:rPr>
          <w:rFonts w:eastAsia="方正小标宋简体" w:hint="eastAsia"/>
          <w:bCs/>
          <w:kern w:val="2"/>
          <w:sz w:val="36"/>
          <w:szCs w:val="36"/>
        </w:rPr>
        <w:t>”</w:t>
      </w:r>
      <w:r>
        <w:rPr>
          <w:rFonts w:eastAsia="方正小标宋简体"/>
          <w:bCs/>
          <w:kern w:val="2"/>
          <w:sz w:val="36"/>
          <w:szCs w:val="36"/>
        </w:rPr>
        <w:t>主题微短剧项目申报表</w:t>
      </w:r>
      <w:bookmarkStart w:id="5" w:name="_Hlk159333979"/>
    </w:p>
    <w:p w:rsidR="0013109D" w:rsidRDefault="0013109D" w:rsidP="0013109D">
      <w:pPr>
        <w:overflowPunct w:val="0"/>
        <w:autoSpaceDE/>
        <w:autoSpaceDN/>
        <w:adjustRightInd w:val="0"/>
        <w:spacing w:line="400" w:lineRule="exact"/>
        <w:ind w:firstLine="0"/>
        <w:jc w:val="center"/>
        <w:rPr>
          <w:rFonts w:eastAsia="方正小标宋简体"/>
          <w:bCs/>
          <w:kern w:val="2"/>
          <w:sz w:val="36"/>
          <w:szCs w:val="36"/>
        </w:rPr>
      </w:pPr>
    </w:p>
    <w:tbl>
      <w:tblPr>
        <w:tblW w:w="89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44"/>
        <w:gridCol w:w="2329"/>
        <w:gridCol w:w="123"/>
        <w:gridCol w:w="1862"/>
        <w:gridCol w:w="2634"/>
      </w:tblGrid>
      <w:tr w:rsidR="0013109D" w:rsidTr="007B1095">
        <w:trPr>
          <w:trHeight w:val="567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项目名称</w:t>
            </w:r>
          </w:p>
        </w:tc>
        <w:tc>
          <w:tcPr>
            <w:tcW w:w="6948" w:type="dxa"/>
            <w:gridSpan w:val="4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567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申报单位</w:t>
            </w:r>
          </w:p>
        </w:tc>
        <w:tc>
          <w:tcPr>
            <w:tcW w:w="6948" w:type="dxa"/>
            <w:gridSpan w:val="4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567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项目负责人</w:t>
            </w:r>
          </w:p>
        </w:tc>
        <w:tc>
          <w:tcPr>
            <w:tcW w:w="2329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联系电话</w:t>
            </w:r>
          </w:p>
        </w:tc>
        <w:tc>
          <w:tcPr>
            <w:tcW w:w="263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567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投资额度</w:t>
            </w:r>
          </w:p>
        </w:tc>
        <w:tc>
          <w:tcPr>
            <w:tcW w:w="2329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计划完成时间</w:t>
            </w:r>
          </w:p>
        </w:tc>
        <w:tc>
          <w:tcPr>
            <w:tcW w:w="263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567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主创团队</w:t>
            </w:r>
          </w:p>
        </w:tc>
        <w:tc>
          <w:tcPr>
            <w:tcW w:w="2329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拟播出平台</w:t>
            </w:r>
          </w:p>
        </w:tc>
        <w:tc>
          <w:tcPr>
            <w:tcW w:w="263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567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题材类别</w:t>
            </w:r>
          </w:p>
        </w:tc>
        <w:tc>
          <w:tcPr>
            <w:tcW w:w="2329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集数</w:t>
            </w:r>
            <w:r>
              <w:rPr>
                <w:snapToGrid/>
                <w:sz w:val="28"/>
                <w:szCs w:val="28"/>
              </w:rPr>
              <w:t>/</w:t>
            </w:r>
            <w:r>
              <w:rPr>
                <w:snapToGrid/>
                <w:sz w:val="28"/>
                <w:szCs w:val="28"/>
              </w:rPr>
              <w:t>时长</w:t>
            </w:r>
          </w:p>
        </w:tc>
        <w:tc>
          <w:tcPr>
            <w:tcW w:w="263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1986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单位简介</w:t>
            </w:r>
          </w:p>
        </w:tc>
        <w:tc>
          <w:tcPr>
            <w:tcW w:w="6948" w:type="dxa"/>
            <w:gridSpan w:val="4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5134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内容概要</w:t>
            </w: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4"/>
                <w:szCs w:val="24"/>
              </w:rPr>
            </w:pPr>
            <w:r>
              <w:rPr>
                <w:snapToGrid/>
                <w:sz w:val="24"/>
                <w:szCs w:val="24"/>
              </w:rPr>
              <w:t>（</w:t>
            </w:r>
            <w:r>
              <w:rPr>
                <w:snapToGrid/>
                <w:sz w:val="24"/>
                <w:szCs w:val="24"/>
              </w:rPr>
              <w:t>1000</w:t>
            </w:r>
            <w:r>
              <w:rPr>
                <w:snapToGrid/>
                <w:sz w:val="24"/>
                <w:szCs w:val="24"/>
              </w:rPr>
              <w:t>字以内）</w:t>
            </w:r>
          </w:p>
        </w:tc>
        <w:tc>
          <w:tcPr>
            <w:tcW w:w="6948" w:type="dxa"/>
            <w:gridSpan w:val="4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4504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lastRenderedPageBreak/>
              <w:t>主要取景地</w:t>
            </w: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（</w:t>
            </w:r>
            <w:proofErr w:type="gramStart"/>
            <w:r>
              <w:rPr>
                <w:snapToGrid/>
                <w:sz w:val="28"/>
                <w:szCs w:val="28"/>
              </w:rPr>
              <w:t>文旅资源</w:t>
            </w:r>
            <w:proofErr w:type="gramEnd"/>
            <w:r>
              <w:rPr>
                <w:snapToGrid/>
                <w:sz w:val="28"/>
                <w:szCs w:val="28"/>
              </w:rPr>
              <w:t>）</w:t>
            </w:r>
          </w:p>
        </w:tc>
        <w:tc>
          <w:tcPr>
            <w:tcW w:w="6948" w:type="dxa"/>
            <w:gridSpan w:val="4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4416"/>
          <w:jc w:val="center"/>
        </w:trPr>
        <w:tc>
          <w:tcPr>
            <w:tcW w:w="2044" w:type="dxa"/>
            <w:vAlign w:val="center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创作进度</w:t>
            </w: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center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安排</w:t>
            </w:r>
          </w:p>
        </w:tc>
        <w:tc>
          <w:tcPr>
            <w:tcW w:w="6948" w:type="dxa"/>
            <w:gridSpan w:val="4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</w:tc>
      </w:tr>
      <w:tr w:rsidR="0013109D" w:rsidTr="007B1095">
        <w:trPr>
          <w:trHeight w:val="2763"/>
          <w:jc w:val="center"/>
        </w:trPr>
        <w:tc>
          <w:tcPr>
            <w:tcW w:w="4496" w:type="dxa"/>
            <w:gridSpan w:val="3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  <w:bookmarkStart w:id="6" w:name="_Hlk159342596"/>
            <w:r>
              <w:rPr>
                <w:snapToGrid/>
                <w:sz w:val="28"/>
                <w:szCs w:val="28"/>
              </w:rPr>
              <w:t>申报单位意见（盖章）：</w:t>
            </w: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right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 xml:space="preserve"> </w:t>
            </w:r>
            <w:r>
              <w:rPr>
                <w:snapToGrid/>
                <w:sz w:val="28"/>
                <w:szCs w:val="28"/>
              </w:rPr>
              <w:t>年</w:t>
            </w:r>
            <w:r>
              <w:rPr>
                <w:snapToGrid/>
                <w:sz w:val="28"/>
                <w:szCs w:val="28"/>
              </w:rPr>
              <w:t xml:space="preserve">    </w:t>
            </w:r>
            <w:r>
              <w:rPr>
                <w:snapToGrid/>
                <w:sz w:val="28"/>
                <w:szCs w:val="28"/>
              </w:rPr>
              <w:t>月</w:t>
            </w:r>
            <w:r>
              <w:rPr>
                <w:snapToGrid/>
                <w:sz w:val="28"/>
                <w:szCs w:val="28"/>
              </w:rPr>
              <w:t xml:space="preserve">    </w:t>
            </w:r>
            <w:r>
              <w:rPr>
                <w:snapToGrid/>
                <w:sz w:val="28"/>
                <w:szCs w:val="28"/>
              </w:rPr>
              <w:t>日</w:t>
            </w:r>
          </w:p>
        </w:tc>
        <w:tc>
          <w:tcPr>
            <w:tcW w:w="4496" w:type="dxa"/>
            <w:gridSpan w:val="2"/>
          </w:tcPr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推荐单位意见（盖章）：</w:t>
            </w: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rPr>
                <w:snapToGrid/>
                <w:sz w:val="28"/>
                <w:szCs w:val="28"/>
              </w:rPr>
            </w:pPr>
          </w:p>
          <w:p w:rsidR="0013109D" w:rsidRDefault="0013109D" w:rsidP="007B1095">
            <w:pPr>
              <w:autoSpaceDE/>
              <w:autoSpaceDN/>
              <w:snapToGrid/>
              <w:spacing w:line="590" w:lineRule="exact"/>
              <w:ind w:firstLine="0"/>
              <w:jc w:val="right"/>
              <w:rPr>
                <w:snapToGrid/>
                <w:sz w:val="28"/>
                <w:szCs w:val="28"/>
              </w:rPr>
            </w:pPr>
            <w:r>
              <w:rPr>
                <w:snapToGrid/>
                <w:sz w:val="28"/>
                <w:szCs w:val="28"/>
              </w:rPr>
              <w:t>年</w:t>
            </w:r>
            <w:r>
              <w:rPr>
                <w:snapToGrid/>
                <w:sz w:val="28"/>
                <w:szCs w:val="28"/>
              </w:rPr>
              <w:t xml:space="preserve">    </w:t>
            </w:r>
            <w:r>
              <w:rPr>
                <w:snapToGrid/>
                <w:sz w:val="28"/>
                <w:szCs w:val="28"/>
              </w:rPr>
              <w:t>月</w:t>
            </w:r>
            <w:r>
              <w:rPr>
                <w:snapToGrid/>
                <w:sz w:val="28"/>
                <w:szCs w:val="28"/>
              </w:rPr>
              <w:t xml:space="preserve">    </w:t>
            </w:r>
            <w:r>
              <w:rPr>
                <w:snapToGrid/>
                <w:sz w:val="28"/>
                <w:szCs w:val="28"/>
              </w:rPr>
              <w:t>日</w:t>
            </w:r>
          </w:p>
        </w:tc>
      </w:tr>
      <w:bookmarkEnd w:id="5"/>
      <w:bookmarkEnd w:id="6"/>
    </w:tbl>
    <w:p w:rsidR="0013109D" w:rsidRDefault="0013109D" w:rsidP="0013109D">
      <w:pPr>
        <w:spacing w:line="360" w:lineRule="exact"/>
        <w:ind w:firstLine="0"/>
      </w:pPr>
    </w:p>
    <w:p w:rsidR="0013109D" w:rsidRDefault="0013109D" w:rsidP="0013109D">
      <w:pPr>
        <w:pStyle w:val="a7"/>
        <w:snapToGrid w:val="0"/>
        <w:spacing w:line="100" w:lineRule="atLeast"/>
        <w:ind w:left="-57" w:right="-57"/>
        <w:rPr>
          <w:sz w:val="28"/>
          <w:szCs w:val="28"/>
        </w:rPr>
      </w:pPr>
      <w:r>
        <w:rPr>
          <w:rFonts w:hint="eastAsia"/>
          <w:sz w:val="28"/>
          <w:szCs w:val="28"/>
        </w:rPr>
        <w:object w:dxaOrig="8850" w:dyaOrig="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65pt;height:1.25pt" o:ole="" o:preferrelative="f">
            <v:imagedata r:id="rId5" o:title=""/>
            <o:lock v:ext="edit" aspectratio="f"/>
          </v:shape>
          <o:OLEObject Type="Embed" ProgID="MSDraw" ShapeID="_x0000_i1025" DrawAspect="Content" ObjectID="_1481603995" r:id="rId6"/>
        </w:object>
      </w:r>
    </w:p>
    <w:p w:rsidR="0013109D" w:rsidRDefault="0013109D" w:rsidP="0013109D">
      <w:pPr>
        <w:pStyle w:val="a6"/>
        <w:tabs>
          <w:tab w:val="right" w:pos="8533"/>
        </w:tabs>
        <w:spacing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江苏省广播电视局办公室</w:t>
      </w:r>
      <w:r>
        <w:rPr>
          <w:sz w:val="28"/>
          <w:szCs w:val="28"/>
        </w:rPr>
        <w:tab/>
        <w:t>20</w:t>
      </w:r>
      <w:r>
        <w:rPr>
          <w:rFonts w:hint="eastAsia"/>
          <w:sz w:val="28"/>
          <w:szCs w:val="28"/>
        </w:rPr>
        <w:t>24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12</w:t>
      </w:r>
      <w:r>
        <w:rPr>
          <w:rFonts w:hint="eastAsia"/>
          <w:sz w:val="28"/>
          <w:szCs w:val="28"/>
        </w:rPr>
        <w:t>日印发</w:t>
      </w:r>
    </w:p>
    <w:p w:rsidR="005D7C78" w:rsidRPr="0013109D" w:rsidRDefault="0013109D" w:rsidP="0013109D">
      <w:pPr>
        <w:pStyle w:val="a7"/>
        <w:snapToGrid w:val="0"/>
        <w:spacing w:line="100" w:lineRule="atLeast"/>
        <w:ind w:left="-57" w:right="-57"/>
        <w:rPr>
          <w:b/>
        </w:rPr>
      </w:pPr>
      <w:r>
        <w:rPr>
          <w:rFonts w:hint="eastAsia"/>
          <w:b/>
        </w:rPr>
        <w:object w:dxaOrig="8850" w:dyaOrig="45">
          <v:shape id="_x0000_i1026" type="#_x0000_t75" style="width:442.65pt;height:2.5pt" o:ole="">
            <v:imagedata r:id="rId7" o:title=""/>
            <o:lock v:ext="edit" aspectratio="f"/>
          </v:shape>
          <o:OLEObject Type="Embed" ProgID="MSDraw" ShapeID="_x0000_i1026" DrawAspect="Content" ObjectID="_1481603996" r:id="rId8"/>
        </w:object>
      </w:r>
    </w:p>
    <w:sectPr w:rsidR="005D7C78" w:rsidRPr="0013109D">
      <w:headerReference w:type="even" r:id="rId9"/>
      <w:footerReference w:type="even" r:id="rId10"/>
      <w:footerReference w:type="default" r:id="rId11"/>
      <w:pgSz w:w="11906" w:h="16838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EA1" w:rsidRDefault="0013109D">
    <w:pPr>
      <w:pStyle w:val="a3"/>
      <w:ind w:leftChars="100" w:left="320" w:rightChars="100" w:right="320" w:firstLine="0"/>
      <w:jc w:val="both"/>
      <w:rPr>
        <w:rStyle w:val="a5"/>
        <w:sz w:val="28"/>
        <w:szCs w:val="28"/>
      </w:rPr>
    </w:pPr>
    <w:r>
      <w:rPr>
        <w:rStyle w:val="a5"/>
        <w:rFonts w:hint="eastAsia"/>
        <w:sz w:val="28"/>
        <w:szCs w:val="28"/>
      </w:rPr>
      <w:t>―</w:t>
    </w:r>
    <w:r>
      <w:rPr>
        <w:rStyle w:val="a5"/>
        <w:rFonts w:hint="eastAsia"/>
        <w:sz w:val="28"/>
        <w:szCs w:val="28"/>
      </w:rPr>
      <w:t xml:space="preserve"> </w:t>
    </w:r>
    <w:r>
      <w:rPr>
        <w:rStyle w:val="a5"/>
        <w:sz w:val="28"/>
        <w:szCs w:val="28"/>
      </w:rPr>
      <w:fldChar w:fldCharType="begin"/>
    </w:r>
    <w:r>
      <w:rPr>
        <w:rStyle w:val="a5"/>
        <w:sz w:val="28"/>
        <w:szCs w:val="28"/>
      </w:rPr>
      <w:instrText xml:space="preserve"> PAGE </w:instrText>
    </w:r>
    <w:r>
      <w:rPr>
        <w:rStyle w:val="a5"/>
        <w:sz w:val="28"/>
        <w:szCs w:val="28"/>
      </w:rPr>
      <w:fldChar w:fldCharType="separate"/>
    </w:r>
    <w:r>
      <w:rPr>
        <w:rStyle w:val="a5"/>
        <w:noProof/>
        <w:sz w:val="28"/>
        <w:szCs w:val="28"/>
      </w:rPr>
      <w:t>14</w:t>
    </w:r>
    <w:r>
      <w:rPr>
        <w:rStyle w:val="a5"/>
        <w:sz w:val="28"/>
        <w:szCs w:val="28"/>
      </w:rPr>
      <w:fldChar w:fldCharType="end"/>
    </w:r>
    <w:r>
      <w:rPr>
        <w:rStyle w:val="a5"/>
        <w:rFonts w:hint="eastAsia"/>
        <w:sz w:val="28"/>
        <w:szCs w:val="28"/>
      </w:rPr>
      <w:t xml:space="preserve"> </w:t>
    </w:r>
    <w:r>
      <w:rPr>
        <w:rStyle w:val="a5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EA1" w:rsidRDefault="0013109D">
    <w:pPr>
      <w:pStyle w:val="a3"/>
      <w:wordWrap w:val="0"/>
      <w:ind w:leftChars="100" w:left="320" w:rightChars="100" w:right="320" w:firstLine="0"/>
      <w:jc w:val="right"/>
      <w:rPr>
        <w:rStyle w:val="a5"/>
        <w:sz w:val="28"/>
        <w:szCs w:val="28"/>
      </w:rPr>
    </w:pPr>
    <w:r>
      <w:rPr>
        <w:rStyle w:val="a5"/>
        <w:rFonts w:hint="eastAsia"/>
        <w:sz w:val="28"/>
        <w:szCs w:val="28"/>
      </w:rPr>
      <w:t>―</w:t>
    </w:r>
    <w:r>
      <w:rPr>
        <w:rStyle w:val="a5"/>
        <w:rFonts w:hint="eastAsia"/>
        <w:sz w:val="28"/>
        <w:szCs w:val="28"/>
      </w:rPr>
      <w:t xml:space="preserve"> </w:t>
    </w:r>
    <w:r>
      <w:rPr>
        <w:rStyle w:val="a5"/>
        <w:sz w:val="28"/>
        <w:szCs w:val="28"/>
      </w:rPr>
      <w:fldChar w:fldCharType="begin"/>
    </w:r>
    <w:r>
      <w:rPr>
        <w:rStyle w:val="a5"/>
        <w:sz w:val="28"/>
        <w:szCs w:val="28"/>
      </w:rPr>
      <w:instrText xml:space="preserve"> PAGE </w:instrText>
    </w:r>
    <w:r>
      <w:rPr>
        <w:rStyle w:val="a5"/>
        <w:sz w:val="28"/>
        <w:szCs w:val="28"/>
      </w:rPr>
      <w:fldChar w:fldCharType="separate"/>
    </w:r>
    <w:r>
      <w:rPr>
        <w:rStyle w:val="a5"/>
        <w:noProof/>
        <w:sz w:val="28"/>
        <w:szCs w:val="28"/>
      </w:rPr>
      <w:t>1</w:t>
    </w:r>
    <w:r>
      <w:rPr>
        <w:rStyle w:val="a5"/>
        <w:sz w:val="28"/>
        <w:szCs w:val="28"/>
      </w:rPr>
      <w:fldChar w:fldCharType="end"/>
    </w:r>
    <w:r>
      <w:rPr>
        <w:rStyle w:val="a5"/>
        <w:rFonts w:hint="eastAsia"/>
        <w:sz w:val="28"/>
        <w:szCs w:val="28"/>
      </w:rPr>
      <w:t xml:space="preserve"> </w:t>
    </w:r>
    <w:r>
      <w:rPr>
        <w:rStyle w:val="a5"/>
        <w:rFonts w:hint="eastAsia"/>
        <w:sz w:val="28"/>
        <w:szCs w:val="28"/>
      </w:rPr>
      <w:t>―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EA1" w:rsidRDefault="0013109D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09D"/>
    <w:rsid w:val="0013109D"/>
    <w:rsid w:val="005D7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09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13109D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13109D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styleId="a4">
    <w:name w:val="header"/>
    <w:basedOn w:val="a"/>
    <w:link w:val="Char0"/>
    <w:qFormat/>
    <w:rsid w:val="0013109D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0">
    <w:name w:val="页眉 Char"/>
    <w:basedOn w:val="a0"/>
    <w:link w:val="a4"/>
    <w:rsid w:val="0013109D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character" w:styleId="a5">
    <w:name w:val="page number"/>
    <w:basedOn w:val="a0"/>
    <w:qFormat/>
    <w:rsid w:val="0013109D"/>
  </w:style>
  <w:style w:type="paragraph" w:customStyle="1" w:styleId="a6">
    <w:name w:val="印发栏"/>
    <w:basedOn w:val="a"/>
    <w:qFormat/>
    <w:rsid w:val="0013109D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7">
    <w:name w:val="线型"/>
    <w:basedOn w:val="a"/>
    <w:qFormat/>
    <w:rsid w:val="0013109D"/>
    <w:pPr>
      <w:adjustRightInd w:val="0"/>
      <w:snapToGrid/>
      <w:spacing w:line="240" w:lineRule="auto"/>
      <w:ind w:right="357" w:firstLine="0"/>
      <w:jc w:val="center"/>
    </w:pPr>
    <w:rPr>
      <w:sz w:val="21"/>
    </w:rPr>
  </w:style>
  <w:style w:type="paragraph" w:customStyle="1" w:styleId="text-tag">
    <w:name w:val="text-tag"/>
    <w:qFormat/>
    <w:rsid w:val="0013109D"/>
    <w:pPr>
      <w:spacing w:before="100" w:beforeAutospacing="1" w:after="100" w:afterAutospacing="1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109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13109D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13109D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paragraph" w:styleId="a4">
    <w:name w:val="header"/>
    <w:basedOn w:val="a"/>
    <w:link w:val="Char0"/>
    <w:qFormat/>
    <w:rsid w:val="0013109D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customStyle="1" w:styleId="Char0">
    <w:name w:val="页眉 Char"/>
    <w:basedOn w:val="a0"/>
    <w:link w:val="a4"/>
    <w:rsid w:val="0013109D"/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character" w:styleId="a5">
    <w:name w:val="page number"/>
    <w:basedOn w:val="a0"/>
    <w:qFormat/>
    <w:rsid w:val="0013109D"/>
  </w:style>
  <w:style w:type="paragraph" w:customStyle="1" w:styleId="a6">
    <w:name w:val="印发栏"/>
    <w:basedOn w:val="a"/>
    <w:qFormat/>
    <w:rsid w:val="0013109D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7">
    <w:name w:val="线型"/>
    <w:basedOn w:val="a"/>
    <w:qFormat/>
    <w:rsid w:val="0013109D"/>
    <w:pPr>
      <w:adjustRightInd w:val="0"/>
      <w:snapToGrid/>
      <w:spacing w:line="240" w:lineRule="auto"/>
      <w:ind w:right="357" w:firstLine="0"/>
      <w:jc w:val="center"/>
    </w:pPr>
    <w:rPr>
      <w:sz w:val="21"/>
    </w:rPr>
  </w:style>
  <w:style w:type="paragraph" w:customStyle="1" w:styleId="text-tag">
    <w:name w:val="text-tag"/>
    <w:qFormat/>
    <w:rsid w:val="0013109D"/>
    <w:pPr>
      <w:spacing w:before="100" w:beforeAutospacing="1" w:after="100" w:afterAutospacing="1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openxmlformats.org/officeDocument/2006/relationships/footer" Target="footer2.xml"/><Relationship Id="rId5" Type="http://schemas.openxmlformats.org/officeDocument/2006/relationships/image" Target="media/image1.wmf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710</Words>
  <Characters>4049</Characters>
  <Application>Microsoft Office Word</Application>
  <DocSecurity>0</DocSecurity>
  <Lines>33</Lines>
  <Paragraphs>9</Paragraphs>
  <ScaleCrop>false</ScaleCrop>
  <Company>P R C</Company>
  <LinksUpToDate>false</LinksUpToDate>
  <CharactersWithSpaces>4750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2014-12-31T23:53:00Z</dcterms:created>
  <dcterms:modified xsi:type="dcterms:W3CDTF">2014-12-31T23:53:00Z</dcterms:modified>
</cp:coreProperties>
</file>