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520" w:lineRule="exact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hint="eastAsia" w:ascii="华文中宋" w:hAnsi="华文中宋" w:eastAsia="华文中宋"/>
          <w:b/>
          <w:sz w:val="44"/>
          <w:szCs w:val="44"/>
        </w:rPr>
        <w:t>2022年度全省网络视听新媒体</w:t>
      </w:r>
    </w:p>
    <w:p>
      <w:pPr>
        <w:spacing w:line="520" w:lineRule="exact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hint="eastAsia" w:ascii="华文中宋" w:hAnsi="华文中宋" w:eastAsia="华文中宋"/>
          <w:b/>
          <w:sz w:val="44"/>
          <w:szCs w:val="44"/>
        </w:rPr>
        <w:t>“十佳”栏目（节目）名单</w:t>
      </w:r>
    </w:p>
    <w:p>
      <w:pPr>
        <w:spacing w:line="520" w:lineRule="exact"/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（排名不分先后）</w:t>
      </w:r>
    </w:p>
    <w:p>
      <w:pPr>
        <w:spacing w:line="420" w:lineRule="exact"/>
        <w:rPr>
          <w:rFonts w:ascii="仿宋_GB2312" w:eastAsia="仿宋_GB2312"/>
          <w:sz w:val="32"/>
          <w:szCs w:val="32"/>
        </w:rPr>
      </w:pPr>
    </w:p>
    <w:tbl>
      <w:tblPr>
        <w:tblStyle w:val="4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3018"/>
        <w:gridCol w:w="2131"/>
        <w:gridCol w:w="19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序号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栏目（节目）名称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栏目类型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报送单位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非遗有新人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国宝日历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（音频）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“新思想进课堂”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系列微课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头条主播说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南京广播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咱村的新农人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徐州广播电视传媒集团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6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君到姑苏见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7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看见南通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南通广播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8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邳评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邳州市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9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江阴时刻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江阴市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10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“昆小融”帮帮团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昆山市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融媒体中心</w:t>
            </w:r>
          </w:p>
        </w:tc>
      </w:tr>
    </w:tbl>
    <w:p>
      <w:pPr>
        <w:spacing w:line="420" w:lineRule="exact"/>
        <w:rPr>
          <w:rFonts w:ascii="仿宋_GB2312" w:eastAsia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3DB"/>
    <w:rsid w:val="00D52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2022-12-15T06:13:00Z</dcterms:created>
  <dc:creator>仇乐</dc:creator>
  <cp:lastModifiedBy>仇乐</cp:lastModifiedBy>
  <dcterms:modified xsi:type="dcterms:W3CDTF">2022-12-15T06:13:50Z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